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0762A" w:rsidRPr="00B337D6" w:rsidRDefault="00A20F9F">
      <w:pPr>
        <w:spacing w:after="0" w:line="240" w:lineRule="auto"/>
        <w:jc w:val="center"/>
        <w:rPr>
          <w:rFonts w:asciiTheme="majorHAnsi" w:eastAsia="Times New Roman" w:hAnsiTheme="majorHAnsi" w:cstheme="majorHAnsi"/>
          <w:color w:val="000000"/>
          <w:sz w:val="24"/>
          <w:szCs w:val="24"/>
        </w:rPr>
      </w:pPr>
      <w:r w:rsidRPr="00B337D6">
        <w:rPr>
          <w:rFonts w:asciiTheme="majorHAnsi" w:hAnsiTheme="majorHAnsi" w:cstheme="majorHAnsi"/>
          <w:b/>
          <w:color w:val="000000"/>
          <w:sz w:val="20"/>
          <w:szCs w:val="20"/>
        </w:rPr>
        <w:t>UNIVERSITE D’ARTOIS</w:t>
      </w:r>
    </w:p>
    <w:p w14:paraId="00000002" w14:textId="77777777" w:rsidR="00D0762A" w:rsidRPr="00B337D6" w:rsidRDefault="00A20F9F">
      <w:pPr>
        <w:spacing w:after="0" w:line="240" w:lineRule="auto"/>
        <w:jc w:val="center"/>
        <w:rPr>
          <w:rFonts w:asciiTheme="majorHAnsi" w:eastAsia="Times New Roman" w:hAnsiTheme="majorHAnsi" w:cstheme="majorHAnsi"/>
          <w:color w:val="000000"/>
          <w:sz w:val="24"/>
          <w:szCs w:val="24"/>
        </w:rPr>
      </w:pPr>
      <w:r w:rsidRPr="00B337D6">
        <w:rPr>
          <w:rFonts w:asciiTheme="majorHAnsi" w:hAnsiTheme="majorHAnsi" w:cstheme="majorHAnsi"/>
          <w:b/>
          <w:color w:val="000000"/>
          <w:sz w:val="20"/>
          <w:szCs w:val="20"/>
        </w:rPr>
        <w:t>U.F.R. DE DROIT</w:t>
      </w:r>
    </w:p>
    <w:p w14:paraId="00000003" w14:textId="77777777" w:rsidR="00D0762A" w:rsidRPr="00B337D6" w:rsidRDefault="00A20F9F">
      <w:pPr>
        <w:spacing w:after="0" w:line="240" w:lineRule="auto"/>
        <w:jc w:val="center"/>
        <w:rPr>
          <w:rFonts w:asciiTheme="majorHAnsi" w:eastAsia="Times New Roman" w:hAnsiTheme="majorHAnsi" w:cstheme="majorHAnsi"/>
          <w:color w:val="000000"/>
          <w:sz w:val="24"/>
          <w:szCs w:val="24"/>
        </w:rPr>
      </w:pPr>
      <w:r w:rsidRPr="00B337D6">
        <w:rPr>
          <w:rFonts w:asciiTheme="majorHAnsi" w:hAnsiTheme="majorHAnsi" w:cstheme="majorHAnsi"/>
          <w:b/>
          <w:color w:val="000000"/>
          <w:sz w:val="20"/>
          <w:szCs w:val="20"/>
        </w:rPr>
        <w:t>LICENCE PROFESSIONNELLE " ACTIVITÉS JURIDIQUES "</w:t>
      </w:r>
    </w:p>
    <w:p w14:paraId="00000004" w14:textId="77777777" w:rsidR="00D0762A" w:rsidRPr="00B337D6" w:rsidRDefault="00A20F9F">
      <w:pPr>
        <w:spacing w:after="0" w:line="240" w:lineRule="auto"/>
        <w:jc w:val="center"/>
        <w:rPr>
          <w:rFonts w:asciiTheme="majorHAnsi" w:eastAsia="Times New Roman" w:hAnsiTheme="majorHAnsi" w:cstheme="majorHAnsi"/>
          <w:color w:val="000000"/>
          <w:sz w:val="24"/>
          <w:szCs w:val="24"/>
        </w:rPr>
      </w:pPr>
      <w:r w:rsidRPr="00B337D6">
        <w:rPr>
          <w:rFonts w:asciiTheme="majorHAnsi" w:hAnsiTheme="majorHAnsi" w:cstheme="majorHAnsi"/>
          <w:b/>
          <w:color w:val="000000"/>
          <w:sz w:val="20"/>
          <w:szCs w:val="20"/>
        </w:rPr>
        <w:t>MODALITÉS DE CONTROLE DES CONNAISSANCES</w:t>
      </w:r>
    </w:p>
    <w:p w14:paraId="00000005" w14:textId="49FF2616" w:rsidR="00D0762A" w:rsidRPr="00B337D6" w:rsidRDefault="00A20F9F">
      <w:pPr>
        <w:spacing w:after="0" w:line="240" w:lineRule="auto"/>
        <w:jc w:val="center"/>
        <w:rPr>
          <w:rFonts w:asciiTheme="majorHAnsi" w:eastAsia="Times New Roman" w:hAnsiTheme="majorHAnsi" w:cstheme="majorHAnsi"/>
          <w:color w:val="000000"/>
          <w:sz w:val="24"/>
          <w:szCs w:val="24"/>
        </w:rPr>
      </w:pPr>
      <w:r w:rsidRPr="00B337D6">
        <w:rPr>
          <w:rFonts w:asciiTheme="majorHAnsi" w:hAnsiTheme="majorHAnsi" w:cstheme="majorHAnsi"/>
          <w:b/>
          <w:color w:val="000000"/>
          <w:sz w:val="20"/>
          <w:szCs w:val="20"/>
        </w:rPr>
        <w:t xml:space="preserve">Année </w:t>
      </w:r>
      <w:r w:rsidRPr="00B337D6">
        <w:rPr>
          <w:rFonts w:asciiTheme="majorHAnsi" w:hAnsiTheme="majorHAnsi" w:cstheme="majorHAnsi"/>
          <w:b/>
          <w:sz w:val="20"/>
          <w:szCs w:val="20"/>
        </w:rPr>
        <w:t>202</w:t>
      </w:r>
      <w:r w:rsidR="00C13017">
        <w:rPr>
          <w:rFonts w:asciiTheme="majorHAnsi" w:hAnsiTheme="majorHAnsi" w:cstheme="majorHAnsi"/>
          <w:b/>
          <w:sz w:val="20"/>
          <w:szCs w:val="20"/>
        </w:rPr>
        <w:t>2</w:t>
      </w:r>
      <w:r w:rsidRPr="00B337D6">
        <w:rPr>
          <w:rFonts w:asciiTheme="majorHAnsi" w:hAnsiTheme="majorHAnsi" w:cstheme="majorHAnsi"/>
          <w:b/>
          <w:color w:val="000000"/>
          <w:sz w:val="20"/>
          <w:szCs w:val="20"/>
        </w:rPr>
        <w:t>/202</w:t>
      </w:r>
      <w:r w:rsidR="00C13017">
        <w:rPr>
          <w:rFonts w:asciiTheme="majorHAnsi" w:hAnsiTheme="majorHAnsi" w:cstheme="majorHAnsi"/>
          <w:b/>
          <w:sz w:val="20"/>
          <w:szCs w:val="20"/>
        </w:rPr>
        <w:t>3</w:t>
      </w:r>
    </w:p>
    <w:p w14:paraId="00000006" w14:textId="1EC37913" w:rsidR="00D0762A" w:rsidRDefault="00A20F9F">
      <w:pPr>
        <w:spacing w:after="0" w:line="240" w:lineRule="auto"/>
        <w:jc w:val="center"/>
        <w:rPr>
          <w:rFonts w:asciiTheme="majorHAnsi" w:hAnsiTheme="majorHAnsi" w:cstheme="majorHAnsi"/>
          <w:b/>
          <w:sz w:val="20"/>
          <w:szCs w:val="20"/>
        </w:rPr>
      </w:pPr>
      <w:r w:rsidRPr="00B337D6">
        <w:rPr>
          <w:rFonts w:asciiTheme="majorHAnsi" w:hAnsiTheme="majorHAnsi" w:cstheme="majorHAnsi"/>
          <w:b/>
          <w:color w:val="000000"/>
          <w:sz w:val="20"/>
          <w:szCs w:val="20"/>
        </w:rPr>
        <w:t xml:space="preserve">Responsable : </w:t>
      </w:r>
      <w:r w:rsidRPr="00B337D6">
        <w:rPr>
          <w:rFonts w:asciiTheme="majorHAnsi" w:hAnsiTheme="majorHAnsi" w:cstheme="majorHAnsi"/>
          <w:b/>
          <w:sz w:val="20"/>
          <w:szCs w:val="20"/>
        </w:rPr>
        <w:t xml:space="preserve">Elodie </w:t>
      </w:r>
      <w:r w:rsidR="00981D2F">
        <w:rPr>
          <w:rFonts w:asciiTheme="majorHAnsi" w:hAnsiTheme="majorHAnsi" w:cstheme="majorHAnsi"/>
          <w:b/>
          <w:sz w:val="20"/>
          <w:szCs w:val="20"/>
        </w:rPr>
        <w:t>Pèlerin</w:t>
      </w:r>
    </w:p>
    <w:p w14:paraId="06D796EA" w14:textId="77777777" w:rsidR="00981D2F" w:rsidRPr="00B337D6" w:rsidRDefault="00981D2F">
      <w:pPr>
        <w:spacing w:after="0" w:line="240" w:lineRule="auto"/>
        <w:jc w:val="center"/>
        <w:rPr>
          <w:rFonts w:asciiTheme="majorHAnsi" w:hAnsiTheme="majorHAnsi" w:cstheme="majorHAnsi"/>
          <w:b/>
          <w:sz w:val="20"/>
          <w:szCs w:val="20"/>
        </w:rPr>
      </w:pPr>
    </w:p>
    <w:p w14:paraId="6C4F86EF" w14:textId="57B2CB06" w:rsidR="0081357B" w:rsidRPr="00427ABD" w:rsidRDefault="00981D2F" w:rsidP="0081357B">
      <w:pPr>
        <w:jc w:val="both"/>
        <w:rPr>
          <w:rFonts w:ascii="Calibri Light" w:eastAsiaTheme="minorHAnsi" w:hAnsi="Calibri Light" w:cs="Calibri Light"/>
          <w:b/>
          <w:bCs/>
          <w:u w:val="single"/>
          <w:lang w:eastAsia="en-US"/>
        </w:rPr>
      </w:pPr>
      <w:r w:rsidRPr="00427ABD">
        <w:rPr>
          <w:rFonts w:asciiTheme="majorHAnsi" w:hAnsiTheme="majorHAnsi" w:cstheme="majorHAnsi"/>
          <w:b/>
          <w:sz w:val="20"/>
          <w:szCs w:val="20"/>
          <w:u w:val="single"/>
        </w:rPr>
        <w:t>Adoptée au Conseil d’UFR du 16 juin 2022</w:t>
      </w:r>
      <w:r w:rsidR="0081357B" w:rsidRPr="00427ABD">
        <w:rPr>
          <w:rFonts w:asciiTheme="majorHAnsi" w:hAnsiTheme="majorHAnsi" w:cstheme="majorHAnsi"/>
          <w:b/>
          <w:sz w:val="20"/>
          <w:szCs w:val="20"/>
          <w:u w:val="single"/>
        </w:rPr>
        <w:t xml:space="preserve"> et approuvée en CFVU le </w:t>
      </w:r>
      <w:r w:rsidR="0081357B" w:rsidRPr="00427ABD">
        <w:rPr>
          <w:rFonts w:ascii="Calibri Light" w:eastAsiaTheme="minorHAnsi" w:hAnsi="Calibri Light" w:cs="Calibri Light"/>
          <w:b/>
          <w:bCs/>
          <w:u w:val="single"/>
          <w:lang w:eastAsia="en-US"/>
        </w:rPr>
        <w:t xml:space="preserve"> </w:t>
      </w:r>
      <w:r w:rsidR="00427ABD" w:rsidRPr="00427ABD">
        <w:rPr>
          <w:rFonts w:ascii="Calibri Light" w:eastAsiaTheme="minorHAnsi" w:hAnsi="Calibri Light" w:cs="Calibri Light"/>
          <w:b/>
          <w:bCs/>
          <w:u w:val="single"/>
          <w:lang w:eastAsia="en-US"/>
        </w:rPr>
        <w:t>30</w:t>
      </w:r>
      <w:r w:rsidR="00427ABD">
        <w:rPr>
          <w:rFonts w:ascii="Calibri Light" w:eastAsiaTheme="minorHAnsi" w:hAnsi="Calibri Light" w:cs="Calibri Light"/>
          <w:b/>
          <w:bCs/>
          <w:u w:val="single"/>
          <w:lang w:eastAsia="en-US"/>
        </w:rPr>
        <w:t xml:space="preserve"> SEPTEMBRE 2022</w:t>
      </w:r>
    </w:p>
    <w:p w14:paraId="00000007" w14:textId="7050F18C" w:rsidR="00D0762A" w:rsidRPr="00B337D6" w:rsidRDefault="00D0762A" w:rsidP="00981D2F">
      <w:pPr>
        <w:spacing w:after="0" w:line="240" w:lineRule="auto"/>
        <w:rPr>
          <w:rFonts w:asciiTheme="majorHAnsi" w:hAnsiTheme="majorHAnsi" w:cstheme="majorHAnsi"/>
          <w:b/>
          <w:sz w:val="20"/>
          <w:szCs w:val="20"/>
        </w:rPr>
      </w:pPr>
    </w:p>
    <w:p w14:paraId="00000008" w14:textId="77777777" w:rsidR="00D0762A" w:rsidRPr="00B337D6" w:rsidRDefault="00D0762A">
      <w:pPr>
        <w:spacing w:after="0" w:line="240" w:lineRule="auto"/>
        <w:jc w:val="center"/>
        <w:rPr>
          <w:rFonts w:asciiTheme="majorHAnsi" w:hAnsiTheme="majorHAnsi" w:cstheme="majorHAnsi"/>
          <w:b/>
          <w:sz w:val="20"/>
          <w:szCs w:val="20"/>
        </w:rPr>
      </w:pPr>
    </w:p>
    <w:p w14:paraId="00000009" w14:textId="246FEBE8" w:rsidR="00D0762A" w:rsidRPr="00B337D6" w:rsidRDefault="00A20F9F">
      <w:pPr>
        <w:spacing w:after="0" w:line="240" w:lineRule="auto"/>
        <w:jc w:val="center"/>
        <w:rPr>
          <w:rFonts w:asciiTheme="majorHAnsi" w:hAnsiTheme="majorHAnsi" w:cstheme="majorHAnsi"/>
          <w:b/>
          <w:color w:val="000000"/>
          <w:sz w:val="20"/>
          <w:szCs w:val="20"/>
        </w:rPr>
      </w:pPr>
      <w:r w:rsidRPr="00B337D6">
        <w:rPr>
          <w:rFonts w:asciiTheme="majorHAnsi" w:hAnsiTheme="majorHAnsi" w:cstheme="majorHAnsi"/>
          <w:b/>
          <w:sz w:val="20"/>
          <w:szCs w:val="20"/>
        </w:rPr>
        <w:t>M</w:t>
      </w:r>
      <w:r w:rsidRPr="00B337D6">
        <w:rPr>
          <w:rFonts w:asciiTheme="majorHAnsi" w:hAnsiTheme="majorHAnsi" w:cstheme="majorHAnsi"/>
          <w:b/>
          <w:color w:val="000000"/>
          <w:sz w:val="20"/>
          <w:szCs w:val="20"/>
        </w:rPr>
        <w:t>ODALITÉS DE CONTRÔLE DES CONNAISSANCES</w:t>
      </w:r>
    </w:p>
    <w:p w14:paraId="0000000B" w14:textId="77777777" w:rsidR="00D0762A" w:rsidRPr="0081357B" w:rsidRDefault="00A20F9F">
      <w:pPr>
        <w:spacing w:after="0" w:line="240" w:lineRule="auto"/>
        <w:ind w:firstLine="720"/>
        <w:rPr>
          <w:rFonts w:asciiTheme="majorHAnsi" w:eastAsia="Times New Roman" w:hAnsiTheme="majorHAnsi" w:cstheme="majorHAnsi"/>
          <w:color w:val="000000"/>
          <w:sz w:val="24"/>
          <w:szCs w:val="24"/>
        </w:rPr>
      </w:pPr>
      <w:r w:rsidRPr="0081357B">
        <w:rPr>
          <w:rFonts w:asciiTheme="majorHAnsi" w:eastAsia="Times New Roman" w:hAnsiTheme="majorHAnsi" w:cstheme="majorHAnsi"/>
          <w:color w:val="000000"/>
          <w:sz w:val="24"/>
          <w:szCs w:val="24"/>
        </w:rPr>
        <w:t>Semestre 1</w:t>
      </w:r>
    </w:p>
    <w:p w14:paraId="0000000C" w14:textId="1EA13C13" w:rsidR="00D0762A" w:rsidRPr="00086C30" w:rsidRDefault="00A20F9F">
      <w:pPr>
        <w:spacing w:after="0" w:line="240" w:lineRule="auto"/>
        <w:ind w:left="360" w:firstLine="360"/>
        <w:rPr>
          <w:rFonts w:asciiTheme="majorHAnsi" w:eastAsia="Times New Roman" w:hAnsiTheme="majorHAnsi" w:cstheme="majorHAnsi"/>
          <w:color w:val="000000"/>
          <w:sz w:val="24"/>
          <w:szCs w:val="24"/>
          <w:lang w:val="en-US"/>
        </w:rPr>
      </w:pPr>
      <w:r w:rsidRPr="00086C30">
        <w:rPr>
          <w:rFonts w:asciiTheme="majorHAnsi" w:hAnsiTheme="majorHAnsi" w:cstheme="majorHAnsi"/>
          <w:color w:val="000000"/>
          <w:sz w:val="20"/>
          <w:szCs w:val="20"/>
          <w:lang w:val="en-US"/>
        </w:rPr>
        <w:t xml:space="preserve">UE </w:t>
      </w:r>
      <w:proofErr w:type="gramStart"/>
      <w:r w:rsidRPr="00086C30">
        <w:rPr>
          <w:rFonts w:asciiTheme="majorHAnsi" w:hAnsiTheme="majorHAnsi" w:cstheme="majorHAnsi"/>
          <w:color w:val="000000"/>
          <w:sz w:val="20"/>
          <w:szCs w:val="20"/>
          <w:lang w:val="en-US"/>
        </w:rPr>
        <w:t>1 :</w:t>
      </w:r>
      <w:proofErr w:type="gramEnd"/>
      <w:r w:rsidRPr="00086C30">
        <w:rPr>
          <w:rFonts w:asciiTheme="majorHAnsi" w:hAnsiTheme="majorHAnsi" w:cstheme="majorHAnsi"/>
          <w:color w:val="000000"/>
          <w:sz w:val="20"/>
          <w:szCs w:val="20"/>
          <w:lang w:val="en-US"/>
        </w:rPr>
        <w:t xml:space="preserve">               </w:t>
      </w:r>
      <w:r w:rsidR="00AD5AE3" w:rsidRPr="00086C30">
        <w:rPr>
          <w:rFonts w:asciiTheme="majorHAnsi" w:hAnsiTheme="majorHAnsi" w:cstheme="majorHAnsi"/>
          <w:color w:val="000000"/>
          <w:sz w:val="20"/>
          <w:szCs w:val="20"/>
          <w:lang w:val="en-US"/>
        </w:rPr>
        <w:tab/>
      </w:r>
      <w:r w:rsidRPr="00086C30">
        <w:rPr>
          <w:rFonts w:asciiTheme="majorHAnsi" w:hAnsiTheme="majorHAnsi" w:cstheme="majorHAnsi"/>
          <w:sz w:val="20"/>
          <w:szCs w:val="20"/>
          <w:lang w:val="en-US"/>
        </w:rPr>
        <w:t>10</w:t>
      </w:r>
      <w:r w:rsidR="00B337D6" w:rsidRPr="00086C30">
        <w:rPr>
          <w:rFonts w:asciiTheme="majorHAnsi" w:hAnsiTheme="majorHAnsi" w:cstheme="majorHAnsi"/>
          <w:sz w:val="20"/>
          <w:szCs w:val="20"/>
          <w:lang w:val="en-US"/>
        </w:rPr>
        <w:t xml:space="preserve"> </w:t>
      </w:r>
      <w:r w:rsidRPr="00086C30">
        <w:rPr>
          <w:rFonts w:asciiTheme="majorHAnsi" w:hAnsiTheme="majorHAnsi" w:cstheme="majorHAnsi"/>
          <w:color w:val="000000"/>
          <w:sz w:val="20"/>
          <w:szCs w:val="20"/>
          <w:lang w:val="en-US"/>
        </w:rPr>
        <w:t>ECTS</w:t>
      </w:r>
    </w:p>
    <w:p w14:paraId="0000000D" w14:textId="65BC65EB" w:rsidR="00D0762A" w:rsidRPr="00086C30" w:rsidRDefault="00A20F9F">
      <w:pPr>
        <w:spacing w:after="0" w:line="240" w:lineRule="auto"/>
        <w:ind w:left="360" w:firstLine="360"/>
        <w:rPr>
          <w:rFonts w:asciiTheme="majorHAnsi" w:hAnsiTheme="majorHAnsi" w:cstheme="majorHAnsi"/>
          <w:color w:val="000000"/>
          <w:sz w:val="20"/>
          <w:szCs w:val="20"/>
          <w:lang w:val="en-US"/>
        </w:rPr>
      </w:pPr>
      <w:r w:rsidRPr="00086C30">
        <w:rPr>
          <w:rFonts w:asciiTheme="majorHAnsi" w:hAnsiTheme="majorHAnsi" w:cstheme="majorHAnsi"/>
          <w:color w:val="000000"/>
          <w:sz w:val="20"/>
          <w:szCs w:val="20"/>
          <w:lang w:val="en-US"/>
        </w:rPr>
        <w:t xml:space="preserve">UE </w:t>
      </w:r>
      <w:proofErr w:type="gramStart"/>
      <w:r w:rsidR="00FB5FC0" w:rsidRPr="00086C30">
        <w:rPr>
          <w:rFonts w:asciiTheme="majorHAnsi" w:hAnsiTheme="majorHAnsi" w:cstheme="majorHAnsi"/>
          <w:color w:val="000000"/>
          <w:sz w:val="20"/>
          <w:szCs w:val="20"/>
          <w:lang w:val="en-US"/>
        </w:rPr>
        <w:t>2</w:t>
      </w:r>
      <w:r w:rsidR="00FB5FC0" w:rsidRPr="00086C30">
        <w:rPr>
          <w:rFonts w:asciiTheme="majorHAnsi" w:hAnsiTheme="majorHAnsi" w:cstheme="majorHAnsi"/>
          <w:sz w:val="20"/>
          <w:szCs w:val="20"/>
          <w:lang w:val="en-US"/>
        </w:rPr>
        <w:t xml:space="preserve"> :</w:t>
      </w:r>
      <w:proofErr w:type="gramEnd"/>
      <w:r w:rsidRPr="00086C30">
        <w:rPr>
          <w:rFonts w:asciiTheme="majorHAnsi" w:hAnsiTheme="majorHAnsi" w:cstheme="majorHAnsi"/>
          <w:sz w:val="20"/>
          <w:szCs w:val="20"/>
          <w:lang w:val="en-US"/>
        </w:rPr>
        <w:t xml:space="preserve"> </w:t>
      </w:r>
      <w:r w:rsidRPr="00086C30">
        <w:rPr>
          <w:rFonts w:asciiTheme="majorHAnsi" w:hAnsiTheme="majorHAnsi" w:cstheme="majorHAnsi"/>
          <w:color w:val="000000"/>
          <w:sz w:val="20"/>
          <w:szCs w:val="20"/>
          <w:lang w:val="en-US"/>
        </w:rPr>
        <w:t>              </w:t>
      </w:r>
      <w:r w:rsidR="00AD5AE3" w:rsidRPr="00086C30">
        <w:rPr>
          <w:rFonts w:asciiTheme="majorHAnsi" w:hAnsiTheme="majorHAnsi" w:cstheme="majorHAnsi"/>
          <w:color w:val="000000"/>
          <w:sz w:val="20"/>
          <w:szCs w:val="20"/>
          <w:lang w:val="en-US"/>
        </w:rPr>
        <w:tab/>
      </w:r>
      <w:r w:rsidRPr="00086C30">
        <w:rPr>
          <w:rFonts w:asciiTheme="majorHAnsi" w:hAnsiTheme="majorHAnsi" w:cstheme="majorHAnsi"/>
          <w:color w:val="000000"/>
          <w:sz w:val="20"/>
          <w:szCs w:val="20"/>
          <w:lang w:val="en-US"/>
        </w:rPr>
        <w:t>10 ECTS</w:t>
      </w:r>
    </w:p>
    <w:p w14:paraId="0000000E" w14:textId="77777777" w:rsidR="00D0762A" w:rsidRPr="00086C30" w:rsidRDefault="00D0762A">
      <w:pPr>
        <w:spacing w:after="0" w:line="240" w:lineRule="auto"/>
        <w:ind w:left="360" w:firstLine="360"/>
        <w:rPr>
          <w:rFonts w:asciiTheme="majorHAnsi" w:eastAsia="Times New Roman" w:hAnsiTheme="majorHAnsi" w:cstheme="majorHAnsi"/>
          <w:color w:val="000000"/>
          <w:sz w:val="24"/>
          <w:szCs w:val="24"/>
          <w:lang w:val="en-US"/>
        </w:rPr>
      </w:pPr>
    </w:p>
    <w:p w14:paraId="0000000F" w14:textId="77777777" w:rsidR="00D0762A" w:rsidRPr="00086C30" w:rsidRDefault="00A20F9F">
      <w:pPr>
        <w:spacing w:after="0" w:line="240" w:lineRule="auto"/>
        <w:ind w:left="360" w:firstLine="360"/>
        <w:jc w:val="both"/>
        <w:rPr>
          <w:rFonts w:asciiTheme="majorHAnsi" w:eastAsia="Times New Roman" w:hAnsiTheme="majorHAnsi" w:cstheme="majorHAnsi"/>
          <w:color w:val="000000"/>
          <w:sz w:val="24"/>
          <w:szCs w:val="24"/>
          <w:lang w:val="en-US"/>
        </w:rPr>
      </w:pPr>
      <w:proofErr w:type="spellStart"/>
      <w:r w:rsidRPr="00086C30">
        <w:rPr>
          <w:rFonts w:asciiTheme="majorHAnsi" w:eastAsia="Times New Roman" w:hAnsiTheme="majorHAnsi" w:cstheme="majorHAnsi"/>
          <w:color w:val="000000"/>
          <w:sz w:val="24"/>
          <w:szCs w:val="24"/>
          <w:lang w:val="en-US"/>
        </w:rPr>
        <w:t>Semestre</w:t>
      </w:r>
      <w:proofErr w:type="spellEnd"/>
      <w:r w:rsidRPr="00086C30">
        <w:rPr>
          <w:rFonts w:asciiTheme="majorHAnsi" w:eastAsia="Times New Roman" w:hAnsiTheme="majorHAnsi" w:cstheme="majorHAnsi"/>
          <w:color w:val="000000"/>
          <w:sz w:val="24"/>
          <w:szCs w:val="24"/>
          <w:lang w:val="en-US"/>
        </w:rPr>
        <w:t xml:space="preserve"> 2</w:t>
      </w:r>
    </w:p>
    <w:p w14:paraId="00000010" w14:textId="2A8A6857" w:rsidR="00D0762A" w:rsidRPr="00086C30" w:rsidRDefault="00A20F9F">
      <w:pPr>
        <w:spacing w:after="0" w:line="240" w:lineRule="auto"/>
        <w:ind w:firstLine="360"/>
        <w:rPr>
          <w:rFonts w:asciiTheme="majorHAnsi" w:eastAsia="Times New Roman" w:hAnsiTheme="majorHAnsi" w:cstheme="majorHAnsi"/>
          <w:color w:val="000000"/>
          <w:sz w:val="24"/>
          <w:szCs w:val="24"/>
          <w:lang w:val="en-US"/>
        </w:rPr>
      </w:pPr>
      <w:r w:rsidRPr="00086C30">
        <w:rPr>
          <w:rFonts w:asciiTheme="majorHAnsi" w:hAnsiTheme="majorHAnsi" w:cstheme="majorHAnsi"/>
          <w:color w:val="000000"/>
          <w:sz w:val="20"/>
          <w:szCs w:val="20"/>
          <w:lang w:val="en-US"/>
        </w:rPr>
        <w:t xml:space="preserve">        UE </w:t>
      </w:r>
      <w:proofErr w:type="gramStart"/>
      <w:r w:rsidRPr="00086C30">
        <w:rPr>
          <w:rFonts w:asciiTheme="majorHAnsi" w:hAnsiTheme="majorHAnsi" w:cstheme="majorHAnsi"/>
          <w:color w:val="000000"/>
          <w:sz w:val="20"/>
          <w:szCs w:val="20"/>
          <w:lang w:val="en-US"/>
        </w:rPr>
        <w:t>3 :</w:t>
      </w:r>
      <w:proofErr w:type="gramEnd"/>
      <w:r w:rsidRPr="00086C30">
        <w:rPr>
          <w:rFonts w:asciiTheme="majorHAnsi" w:hAnsiTheme="majorHAnsi" w:cstheme="majorHAnsi"/>
          <w:sz w:val="20"/>
          <w:szCs w:val="20"/>
          <w:lang w:val="en-US"/>
        </w:rPr>
        <w:t xml:space="preserve">    </w:t>
      </w:r>
      <w:r w:rsidRPr="00086C30">
        <w:rPr>
          <w:rFonts w:asciiTheme="majorHAnsi" w:hAnsiTheme="majorHAnsi" w:cstheme="majorHAnsi"/>
          <w:color w:val="000000"/>
          <w:sz w:val="20"/>
          <w:szCs w:val="20"/>
          <w:lang w:val="en-US"/>
        </w:rPr>
        <w:t>          </w:t>
      </w:r>
      <w:r w:rsidR="00AD5AE3" w:rsidRPr="00086C30">
        <w:rPr>
          <w:rFonts w:asciiTheme="majorHAnsi" w:hAnsiTheme="majorHAnsi" w:cstheme="majorHAnsi"/>
          <w:color w:val="000000"/>
          <w:sz w:val="20"/>
          <w:szCs w:val="20"/>
          <w:lang w:val="en-US"/>
        </w:rPr>
        <w:tab/>
      </w:r>
      <w:r w:rsidRPr="00086C30">
        <w:rPr>
          <w:rFonts w:asciiTheme="majorHAnsi" w:hAnsiTheme="majorHAnsi" w:cstheme="majorHAnsi"/>
          <w:color w:val="000000"/>
          <w:sz w:val="20"/>
          <w:szCs w:val="20"/>
          <w:lang w:val="en-US"/>
        </w:rPr>
        <w:t>1</w:t>
      </w:r>
      <w:r w:rsidRPr="00086C30">
        <w:rPr>
          <w:rFonts w:asciiTheme="majorHAnsi" w:hAnsiTheme="majorHAnsi" w:cstheme="majorHAnsi"/>
          <w:sz w:val="20"/>
          <w:szCs w:val="20"/>
          <w:lang w:val="en-US"/>
        </w:rPr>
        <w:t>0</w:t>
      </w:r>
      <w:r w:rsidR="00B337D6" w:rsidRPr="00086C30">
        <w:rPr>
          <w:rFonts w:asciiTheme="majorHAnsi" w:hAnsiTheme="majorHAnsi" w:cstheme="majorHAnsi"/>
          <w:sz w:val="20"/>
          <w:szCs w:val="20"/>
          <w:lang w:val="en-US"/>
        </w:rPr>
        <w:t xml:space="preserve"> </w:t>
      </w:r>
      <w:r w:rsidRPr="00086C30">
        <w:rPr>
          <w:rFonts w:asciiTheme="majorHAnsi" w:hAnsiTheme="majorHAnsi" w:cstheme="majorHAnsi"/>
          <w:color w:val="000000"/>
          <w:sz w:val="20"/>
          <w:szCs w:val="20"/>
          <w:lang w:val="en-US"/>
        </w:rPr>
        <w:t>ECTS</w:t>
      </w:r>
    </w:p>
    <w:p w14:paraId="00000011" w14:textId="5BC4BB92" w:rsidR="00D0762A" w:rsidRPr="00086C30" w:rsidRDefault="00A20F9F">
      <w:pPr>
        <w:spacing w:after="0" w:line="240" w:lineRule="auto"/>
        <w:ind w:firstLine="360"/>
        <w:rPr>
          <w:rFonts w:asciiTheme="majorHAnsi" w:eastAsia="Times New Roman" w:hAnsiTheme="majorHAnsi" w:cstheme="majorHAnsi"/>
          <w:color w:val="000000"/>
          <w:sz w:val="24"/>
          <w:szCs w:val="24"/>
          <w:lang w:val="en-US"/>
        </w:rPr>
      </w:pPr>
      <w:r w:rsidRPr="00086C30">
        <w:rPr>
          <w:rFonts w:asciiTheme="majorHAnsi" w:hAnsiTheme="majorHAnsi" w:cstheme="majorHAnsi"/>
          <w:color w:val="000000"/>
          <w:sz w:val="20"/>
          <w:szCs w:val="20"/>
          <w:lang w:val="en-US"/>
        </w:rPr>
        <w:t xml:space="preserve">        UE </w:t>
      </w:r>
      <w:proofErr w:type="gramStart"/>
      <w:r w:rsidRPr="00086C30">
        <w:rPr>
          <w:rFonts w:asciiTheme="majorHAnsi" w:hAnsiTheme="majorHAnsi" w:cstheme="majorHAnsi"/>
          <w:color w:val="000000"/>
          <w:sz w:val="20"/>
          <w:szCs w:val="20"/>
          <w:lang w:val="en-US"/>
        </w:rPr>
        <w:t>4 :</w:t>
      </w:r>
      <w:proofErr w:type="gramEnd"/>
      <w:r w:rsidRPr="00086C30">
        <w:rPr>
          <w:rFonts w:asciiTheme="majorHAnsi" w:hAnsiTheme="majorHAnsi" w:cstheme="majorHAnsi"/>
          <w:color w:val="000000"/>
          <w:sz w:val="20"/>
          <w:szCs w:val="20"/>
          <w:lang w:val="en-US"/>
        </w:rPr>
        <w:t>              </w:t>
      </w:r>
      <w:r w:rsidR="00AD5AE3" w:rsidRPr="00086C30">
        <w:rPr>
          <w:rFonts w:asciiTheme="majorHAnsi" w:hAnsiTheme="majorHAnsi" w:cstheme="majorHAnsi"/>
          <w:color w:val="000000"/>
          <w:sz w:val="20"/>
          <w:szCs w:val="20"/>
          <w:lang w:val="en-US"/>
        </w:rPr>
        <w:tab/>
      </w:r>
      <w:r w:rsidRPr="00086C30">
        <w:rPr>
          <w:rFonts w:asciiTheme="majorHAnsi" w:hAnsiTheme="majorHAnsi" w:cstheme="majorHAnsi"/>
          <w:sz w:val="20"/>
          <w:szCs w:val="20"/>
          <w:lang w:val="en-US"/>
        </w:rPr>
        <w:t>10</w:t>
      </w:r>
      <w:r w:rsidRPr="00086C30">
        <w:rPr>
          <w:rFonts w:asciiTheme="majorHAnsi" w:hAnsiTheme="majorHAnsi" w:cstheme="majorHAnsi"/>
          <w:color w:val="000000"/>
          <w:sz w:val="20"/>
          <w:szCs w:val="20"/>
          <w:lang w:val="en-US"/>
        </w:rPr>
        <w:t xml:space="preserve"> ECTS</w:t>
      </w:r>
    </w:p>
    <w:p w14:paraId="00000012" w14:textId="48172C0B" w:rsidR="00D0762A" w:rsidRPr="00086C30" w:rsidRDefault="00A20F9F">
      <w:pPr>
        <w:spacing w:after="0" w:line="240" w:lineRule="auto"/>
        <w:ind w:firstLine="360"/>
        <w:rPr>
          <w:rFonts w:asciiTheme="majorHAnsi" w:eastAsia="Times New Roman" w:hAnsiTheme="majorHAnsi" w:cstheme="majorHAnsi"/>
          <w:color w:val="000000"/>
          <w:sz w:val="24"/>
          <w:szCs w:val="24"/>
          <w:lang w:val="en-US"/>
        </w:rPr>
      </w:pPr>
      <w:r w:rsidRPr="00086C30">
        <w:rPr>
          <w:rFonts w:asciiTheme="majorHAnsi" w:hAnsiTheme="majorHAnsi" w:cstheme="majorHAnsi"/>
          <w:color w:val="000000"/>
          <w:sz w:val="20"/>
          <w:szCs w:val="20"/>
          <w:lang w:val="en-US"/>
        </w:rPr>
        <w:t xml:space="preserve">        UE </w:t>
      </w:r>
      <w:proofErr w:type="gramStart"/>
      <w:r w:rsidRPr="00086C30">
        <w:rPr>
          <w:rFonts w:asciiTheme="majorHAnsi" w:hAnsiTheme="majorHAnsi" w:cstheme="majorHAnsi"/>
          <w:color w:val="000000"/>
          <w:sz w:val="20"/>
          <w:szCs w:val="20"/>
          <w:lang w:val="en-US"/>
        </w:rPr>
        <w:t>5 :</w:t>
      </w:r>
      <w:proofErr w:type="gramEnd"/>
      <w:r w:rsidRPr="00086C30">
        <w:rPr>
          <w:rFonts w:asciiTheme="majorHAnsi" w:hAnsiTheme="majorHAnsi" w:cstheme="majorHAnsi"/>
          <w:color w:val="000000"/>
          <w:sz w:val="20"/>
          <w:szCs w:val="20"/>
          <w:lang w:val="en-US"/>
        </w:rPr>
        <w:t>             </w:t>
      </w:r>
      <w:r w:rsidR="00AD5AE3" w:rsidRPr="00086C30">
        <w:rPr>
          <w:rFonts w:asciiTheme="majorHAnsi" w:hAnsiTheme="majorHAnsi" w:cstheme="majorHAnsi"/>
          <w:color w:val="000000"/>
          <w:sz w:val="20"/>
          <w:szCs w:val="20"/>
          <w:lang w:val="en-US"/>
        </w:rPr>
        <w:tab/>
      </w:r>
      <w:r w:rsidRPr="00086C30">
        <w:rPr>
          <w:rFonts w:asciiTheme="majorHAnsi" w:hAnsiTheme="majorHAnsi" w:cstheme="majorHAnsi"/>
          <w:color w:val="000000"/>
          <w:sz w:val="20"/>
          <w:szCs w:val="20"/>
          <w:lang w:val="en-US"/>
        </w:rPr>
        <w:t>1</w:t>
      </w:r>
      <w:r w:rsidRPr="00086C30">
        <w:rPr>
          <w:rFonts w:asciiTheme="majorHAnsi" w:hAnsiTheme="majorHAnsi" w:cstheme="majorHAnsi"/>
          <w:sz w:val="20"/>
          <w:szCs w:val="20"/>
          <w:lang w:val="en-US"/>
        </w:rPr>
        <w:t>0</w:t>
      </w:r>
      <w:r w:rsidRPr="00086C30">
        <w:rPr>
          <w:rFonts w:asciiTheme="majorHAnsi" w:hAnsiTheme="majorHAnsi" w:cstheme="majorHAnsi"/>
          <w:color w:val="000000"/>
          <w:sz w:val="20"/>
          <w:szCs w:val="20"/>
          <w:lang w:val="en-US"/>
        </w:rPr>
        <w:t xml:space="preserve"> ECTS</w:t>
      </w:r>
    </w:p>
    <w:p w14:paraId="00000013" w14:textId="7A26253F" w:rsidR="00D0762A" w:rsidRPr="00B337D6" w:rsidRDefault="00A20F9F">
      <w:pPr>
        <w:spacing w:after="0" w:line="240" w:lineRule="auto"/>
        <w:ind w:firstLine="360"/>
        <w:rPr>
          <w:rFonts w:asciiTheme="majorHAnsi" w:hAnsiTheme="majorHAnsi" w:cstheme="majorHAnsi"/>
          <w:color w:val="000000"/>
          <w:sz w:val="20"/>
          <w:szCs w:val="20"/>
        </w:rPr>
      </w:pPr>
      <w:r w:rsidRPr="00086C30">
        <w:rPr>
          <w:rFonts w:asciiTheme="majorHAnsi" w:hAnsiTheme="majorHAnsi" w:cstheme="majorHAnsi"/>
          <w:color w:val="000000"/>
          <w:sz w:val="20"/>
          <w:szCs w:val="20"/>
          <w:lang w:val="en-US"/>
        </w:rPr>
        <w:t>        </w:t>
      </w:r>
      <w:r w:rsidRPr="00B337D6">
        <w:rPr>
          <w:rFonts w:asciiTheme="majorHAnsi" w:hAnsiTheme="majorHAnsi" w:cstheme="majorHAnsi"/>
          <w:color w:val="000000"/>
          <w:sz w:val="20"/>
          <w:szCs w:val="20"/>
        </w:rPr>
        <w:t>UE 6 :             </w:t>
      </w:r>
      <w:r w:rsidR="00AD5AE3" w:rsidRPr="00B337D6">
        <w:rPr>
          <w:rFonts w:asciiTheme="majorHAnsi" w:hAnsiTheme="majorHAnsi" w:cstheme="majorHAnsi"/>
          <w:color w:val="000000"/>
          <w:sz w:val="20"/>
          <w:szCs w:val="20"/>
        </w:rPr>
        <w:tab/>
      </w:r>
      <w:r w:rsidRPr="00B337D6">
        <w:rPr>
          <w:rFonts w:asciiTheme="majorHAnsi" w:hAnsiTheme="majorHAnsi" w:cstheme="majorHAnsi"/>
          <w:color w:val="000000"/>
          <w:sz w:val="20"/>
          <w:szCs w:val="20"/>
        </w:rPr>
        <w:t>10 ECTS</w:t>
      </w:r>
    </w:p>
    <w:p w14:paraId="00000014" w14:textId="77777777" w:rsidR="00D0762A" w:rsidRPr="00B337D6" w:rsidRDefault="00D0762A">
      <w:pPr>
        <w:spacing w:after="0" w:line="240" w:lineRule="auto"/>
        <w:ind w:firstLine="360"/>
        <w:rPr>
          <w:rFonts w:asciiTheme="majorHAnsi" w:hAnsiTheme="majorHAnsi" w:cstheme="majorHAnsi"/>
          <w:sz w:val="20"/>
          <w:szCs w:val="20"/>
        </w:rPr>
      </w:pPr>
    </w:p>
    <w:p w14:paraId="00000015" w14:textId="2570477F" w:rsidR="00D0762A" w:rsidRDefault="00A20F9F">
      <w:pPr>
        <w:spacing w:after="0" w:line="240" w:lineRule="auto"/>
        <w:ind w:firstLine="284"/>
        <w:rPr>
          <w:rFonts w:asciiTheme="majorHAnsi" w:hAnsiTheme="majorHAnsi" w:cstheme="majorHAnsi"/>
          <w:b/>
          <w:color w:val="000000"/>
          <w:sz w:val="20"/>
          <w:szCs w:val="20"/>
        </w:rPr>
      </w:pPr>
      <w:r w:rsidRPr="00B337D6">
        <w:rPr>
          <w:rFonts w:asciiTheme="majorHAnsi" w:hAnsiTheme="majorHAnsi" w:cstheme="majorHAnsi"/>
          <w:b/>
          <w:color w:val="000000"/>
          <w:sz w:val="20"/>
          <w:szCs w:val="20"/>
        </w:rPr>
        <w:t>- Evaluation générale et compensation</w:t>
      </w:r>
    </w:p>
    <w:p w14:paraId="5F739599" w14:textId="77777777" w:rsidR="00F36DE2" w:rsidRPr="00B337D6" w:rsidRDefault="00F36DE2">
      <w:pPr>
        <w:spacing w:after="0" w:line="240" w:lineRule="auto"/>
        <w:ind w:firstLine="284"/>
        <w:rPr>
          <w:rFonts w:asciiTheme="majorHAnsi" w:eastAsia="Times New Roman" w:hAnsiTheme="majorHAnsi" w:cstheme="majorHAnsi"/>
          <w:color w:val="000000"/>
          <w:sz w:val="24"/>
          <w:szCs w:val="24"/>
        </w:rPr>
      </w:pPr>
    </w:p>
    <w:p w14:paraId="00000016" w14:textId="64A63BD2" w:rsidR="00D0762A" w:rsidRPr="00B337D6" w:rsidRDefault="00A20F9F">
      <w:pPr>
        <w:spacing w:after="0" w:line="240" w:lineRule="auto"/>
        <w:ind w:left="284"/>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 xml:space="preserve">La licence professionnelle est décernée aux étudiants qui ont obtenu une moyenne générale égale ou supérieure à 10 sur 20 si la moyenne </w:t>
      </w:r>
      <w:proofErr w:type="spellStart"/>
      <w:r w:rsidR="00916C7E" w:rsidRPr="00427ABD">
        <w:rPr>
          <w:rFonts w:asciiTheme="majorHAnsi" w:hAnsiTheme="majorHAnsi" w:cstheme="majorHAnsi"/>
          <w:sz w:val="20"/>
          <w:szCs w:val="20"/>
        </w:rPr>
        <w:t>coefficientée</w:t>
      </w:r>
      <w:proofErr w:type="spellEnd"/>
      <w:r w:rsidR="00916C7E" w:rsidRPr="00427ABD">
        <w:rPr>
          <w:rFonts w:asciiTheme="majorHAnsi" w:hAnsiTheme="majorHAnsi" w:cstheme="majorHAnsi"/>
          <w:sz w:val="20"/>
          <w:szCs w:val="20"/>
        </w:rPr>
        <w:t xml:space="preserve"> </w:t>
      </w:r>
      <w:r w:rsidRPr="00B337D6">
        <w:rPr>
          <w:rFonts w:asciiTheme="majorHAnsi" w:hAnsiTheme="majorHAnsi" w:cstheme="majorHAnsi"/>
          <w:color w:val="000000"/>
          <w:sz w:val="20"/>
          <w:szCs w:val="20"/>
        </w:rPr>
        <w:t>des UE5 et UE6 est supérieure ou égale à 10 sur 20. Les unités d’enseignements sont compensables si la moyenne des UE 5 et UE 6 est égale ou supérieure à 10 sur 20.</w:t>
      </w:r>
    </w:p>
    <w:p w14:paraId="00000017" w14:textId="77777777" w:rsidR="00D0762A" w:rsidRPr="00B337D6" w:rsidRDefault="00A20F9F">
      <w:pPr>
        <w:spacing w:after="0" w:line="240" w:lineRule="auto"/>
        <w:ind w:left="284"/>
        <w:jc w:val="both"/>
        <w:rPr>
          <w:rFonts w:asciiTheme="majorHAnsi" w:hAnsiTheme="majorHAnsi" w:cstheme="majorHAnsi"/>
          <w:color w:val="000000"/>
          <w:sz w:val="20"/>
          <w:szCs w:val="20"/>
        </w:rPr>
      </w:pPr>
      <w:r w:rsidRPr="00B337D6">
        <w:rPr>
          <w:rFonts w:asciiTheme="majorHAnsi" w:hAnsiTheme="majorHAnsi" w:cstheme="majorHAnsi"/>
          <w:color w:val="000000"/>
          <w:sz w:val="20"/>
          <w:szCs w:val="20"/>
        </w:rPr>
        <w:t>Lorsque la licence professionnelle n'a pas été obtenue, les unités d'enseignement dans lesquelles la moyenne de 10 a été obtenue sont capitalisables. Ces unités d'enseignement font l'objet d'une attestation délivrée par l'établissement sur demande.</w:t>
      </w:r>
    </w:p>
    <w:p w14:paraId="00000018" w14:textId="5C64F33B" w:rsidR="00D0762A" w:rsidRDefault="00D0762A" w:rsidP="00C13017">
      <w:pPr>
        <w:spacing w:after="0" w:line="240" w:lineRule="auto"/>
        <w:jc w:val="both"/>
        <w:rPr>
          <w:rFonts w:asciiTheme="majorHAnsi" w:hAnsiTheme="majorHAnsi" w:cstheme="majorHAnsi"/>
          <w:sz w:val="20"/>
          <w:szCs w:val="20"/>
        </w:rPr>
      </w:pPr>
    </w:p>
    <w:p w14:paraId="111C7BD2" w14:textId="77777777" w:rsidR="00F36DE2" w:rsidRPr="00B337D6" w:rsidRDefault="00F36DE2">
      <w:pPr>
        <w:spacing w:after="0" w:line="240" w:lineRule="auto"/>
        <w:ind w:left="284"/>
        <w:jc w:val="both"/>
        <w:rPr>
          <w:rFonts w:asciiTheme="majorHAnsi" w:hAnsiTheme="majorHAnsi" w:cstheme="majorHAnsi"/>
          <w:sz w:val="20"/>
          <w:szCs w:val="20"/>
        </w:rPr>
      </w:pPr>
    </w:p>
    <w:p w14:paraId="00000019" w14:textId="0CC6DD77" w:rsidR="00D0762A" w:rsidRDefault="00A20F9F" w:rsidP="00F36DE2">
      <w:pPr>
        <w:spacing w:after="0" w:line="240" w:lineRule="auto"/>
        <w:ind w:firstLine="284"/>
        <w:rPr>
          <w:rFonts w:asciiTheme="majorHAnsi" w:hAnsiTheme="majorHAnsi" w:cstheme="majorHAnsi"/>
          <w:b/>
          <w:color w:val="000000"/>
          <w:sz w:val="20"/>
          <w:szCs w:val="20"/>
        </w:rPr>
      </w:pPr>
      <w:r w:rsidRPr="00B337D6">
        <w:rPr>
          <w:rFonts w:asciiTheme="majorHAnsi" w:hAnsiTheme="majorHAnsi" w:cstheme="majorHAnsi"/>
          <w:b/>
          <w:color w:val="000000"/>
          <w:sz w:val="20"/>
          <w:szCs w:val="20"/>
        </w:rPr>
        <w:t>ORGANISATION DES EXAMENS</w:t>
      </w:r>
    </w:p>
    <w:p w14:paraId="442ADE38" w14:textId="77777777" w:rsidR="00F36DE2" w:rsidRPr="00B337D6" w:rsidRDefault="00F36DE2" w:rsidP="00F36DE2">
      <w:pPr>
        <w:spacing w:after="0" w:line="240" w:lineRule="auto"/>
        <w:ind w:firstLine="284"/>
        <w:rPr>
          <w:rFonts w:asciiTheme="majorHAnsi" w:eastAsia="Times New Roman" w:hAnsiTheme="majorHAnsi" w:cstheme="majorHAnsi"/>
          <w:color w:val="000000"/>
          <w:sz w:val="24"/>
          <w:szCs w:val="24"/>
        </w:rPr>
      </w:pPr>
    </w:p>
    <w:p w14:paraId="3CE10F4A" w14:textId="01322B8E" w:rsidR="00F36DE2" w:rsidRDefault="00A20F9F">
      <w:pPr>
        <w:spacing w:after="0" w:line="240" w:lineRule="auto"/>
        <w:ind w:left="360"/>
        <w:jc w:val="both"/>
        <w:rPr>
          <w:rFonts w:asciiTheme="majorHAnsi" w:hAnsiTheme="majorHAnsi" w:cstheme="majorHAnsi"/>
          <w:color w:val="000000"/>
          <w:sz w:val="20"/>
          <w:szCs w:val="20"/>
        </w:rPr>
      </w:pPr>
      <w:r w:rsidRPr="00B337D6">
        <w:rPr>
          <w:rFonts w:asciiTheme="majorHAnsi" w:hAnsiTheme="majorHAnsi" w:cstheme="majorHAnsi"/>
          <w:color w:val="000000"/>
          <w:sz w:val="20"/>
          <w:szCs w:val="20"/>
        </w:rPr>
        <w:t>La licence professionnelle comporte deux sessions d'examens pour chaque semestre, à l’exception de l’U.E 5 (pro</w:t>
      </w:r>
      <w:r w:rsidRPr="00B337D6">
        <w:rPr>
          <w:rFonts w:asciiTheme="majorHAnsi" w:hAnsiTheme="majorHAnsi" w:cstheme="majorHAnsi"/>
          <w:sz w:val="20"/>
          <w:szCs w:val="20"/>
        </w:rPr>
        <w:t>fessionnalisation</w:t>
      </w:r>
      <w:r w:rsidRPr="00B337D6">
        <w:rPr>
          <w:rFonts w:asciiTheme="majorHAnsi" w:hAnsiTheme="majorHAnsi" w:cstheme="majorHAnsi"/>
          <w:color w:val="000000"/>
          <w:sz w:val="20"/>
          <w:szCs w:val="20"/>
        </w:rPr>
        <w:t>) et l’U.E 6 (</w:t>
      </w:r>
      <w:r w:rsidRPr="00B337D6">
        <w:rPr>
          <w:rFonts w:asciiTheme="majorHAnsi" w:hAnsiTheme="majorHAnsi" w:cstheme="majorHAnsi"/>
          <w:sz w:val="20"/>
          <w:szCs w:val="20"/>
        </w:rPr>
        <w:t xml:space="preserve">projet </w:t>
      </w:r>
      <w:proofErr w:type="spellStart"/>
      <w:r w:rsidRPr="00B337D6">
        <w:rPr>
          <w:rFonts w:asciiTheme="majorHAnsi" w:hAnsiTheme="majorHAnsi" w:cstheme="majorHAnsi"/>
          <w:sz w:val="20"/>
          <w:szCs w:val="20"/>
        </w:rPr>
        <w:t>tutoré</w:t>
      </w:r>
      <w:proofErr w:type="spellEnd"/>
      <w:r w:rsidR="00981D2F">
        <w:rPr>
          <w:rFonts w:asciiTheme="majorHAnsi" w:hAnsiTheme="majorHAnsi" w:cstheme="majorHAnsi"/>
          <w:color w:val="000000"/>
          <w:sz w:val="20"/>
          <w:szCs w:val="20"/>
        </w:rPr>
        <w:t>).</w:t>
      </w:r>
      <w:r w:rsidRPr="00B337D6">
        <w:rPr>
          <w:rFonts w:asciiTheme="majorHAnsi" w:hAnsiTheme="majorHAnsi" w:cstheme="majorHAnsi"/>
          <w:color w:val="000000"/>
          <w:sz w:val="20"/>
          <w:szCs w:val="20"/>
        </w:rPr>
        <w:t xml:space="preserve"> </w:t>
      </w:r>
    </w:p>
    <w:p w14:paraId="2306A720" w14:textId="77777777" w:rsidR="00F36DE2" w:rsidRDefault="00F36DE2">
      <w:pPr>
        <w:spacing w:after="0" w:line="240" w:lineRule="auto"/>
        <w:ind w:left="360"/>
        <w:jc w:val="both"/>
        <w:rPr>
          <w:rFonts w:asciiTheme="majorHAnsi" w:hAnsiTheme="majorHAnsi" w:cstheme="majorHAnsi"/>
          <w:color w:val="000000"/>
          <w:sz w:val="20"/>
          <w:szCs w:val="20"/>
        </w:rPr>
      </w:pPr>
    </w:p>
    <w:p w14:paraId="0000001A" w14:textId="119E000C" w:rsidR="00D0762A" w:rsidRPr="00B337D6" w:rsidRDefault="00A20F9F">
      <w:pPr>
        <w:spacing w:after="0" w:line="240" w:lineRule="auto"/>
        <w:ind w:left="360"/>
        <w:jc w:val="both"/>
        <w:rPr>
          <w:rFonts w:asciiTheme="majorHAnsi" w:hAnsiTheme="majorHAnsi" w:cstheme="majorHAnsi"/>
          <w:color w:val="000000"/>
          <w:sz w:val="20"/>
          <w:szCs w:val="20"/>
        </w:rPr>
      </w:pPr>
      <w:r w:rsidRPr="00B337D6">
        <w:rPr>
          <w:rFonts w:asciiTheme="majorHAnsi" w:hAnsiTheme="majorHAnsi" w:cstheme="majorHAnsi"/>
          <w:color w:val="000000"/>
          <w:sz w:val="20"/>
          <w:szCs w:val="20"/>
        </w:rPr>
        <w:t xml:space="preserve">Les rapports de stage et projets </w:t>
      </w:r>
      <w:proofErr w:type="spellStart"/>
      <w:r w:rsidRPr="00B337D6">
        <w:rPr>
          <w:rFonts w:asciiTheme="majorHAnsi" w:hAnsiTheme="majorHAnsi" w:cstheme="majorHAnsi"/>
          <w:color w:val="000000"/>
          <w:sz w:val="20"/>
          <w:szCs w:val="20"/>
        </w:rPr>
        <w:t>tutorés</w:t>
      </w:r>
      <w:proofErr w:type="spellEnd"/>
      <w:r w:rsidRPr="00B337D6">
        <w:rPr>
          <w:rFonts w:asciiTheme="majorHAnsi" w:hAnsiTheme="majorHAnsi" w:cstheme="majorHAnsi"/>
          <w:color w:val="000000"/>
          <w:sz w:val="20"/>
          <w:szCs w:val="20"/>
        </w:rPr>
        <w:t>, mentionnés dans les U.E 5 et U.E. 6, doivent être déposés au secrétariat de la Licence professionnelle au plus tard à la date fixée par le directeur dans le cadre du calendrier fixé au Conseil d’U.F.R. Le cas échéant ils font</w:t>
      </w:r>
      <w:r w:rsidR="00981D2F">
        <w:rPr>
          <w:rFonts w:asciiTheme="majorHAnsi" w:hAnsiTheme="majorHAnsi" w:cstheme="majorHAnsi"/>
          <w:color w:val="000000"/>
          <w:sz w:val="20"/>
          <w:szCs w:val="20"/>
        </w:rPr>
        <w:t xml:space="preserve"> l’objet de la seconde session.</w:t>
      </w:r>
    </w:p>
    <w:p w14:paraId="0000001B" w14:textId="77777777" w:rsidR="00D0762A" w:rsidRPr="00B337D6" w:rsidRDefault="00D0762A">
      <w:pPr>
        <w:spacing w:after="0" w:line="240" w:lineRule="auto"/>
        <w:ind w:left="360"/>
        <w:jc w:val="both"/>
        <w:rPr>
          <w:rFonts w:asciiTheme="majorHAnsi" w:hAnsiTheme="majorHAnsi" w:cstheme="majorHAnsi"/>
          <w:sz w:val="20"/>
          <w:szCs w:val="20"/>
        </w:rPr>
      </w:pPr>
    </w:p>
    <w:p w14:paraId="0000001C" w14:textId="76E40A69" w:rsidR="00D0762A" w:rsidRPr="00B337D6" w:rsidRDefault="00A20F9F">
      <w:pPr>
        <w:spacing w:after="0" w:line="240" w:lineRule="auto"/>
        <w:ind w:left="360"/>
        <w:jc w:val="both"/>
        <w:rPr>
          <w:rFonts w:asciiTheme="majorHAnsi" w:hAnsiTheme="majorHAnsi" w:cstheme="majorHAnsi"/>
          <w:color w:val="000000"/>
          <w:sz w:val="20"/>
          <w:szCs w:val="20"/>
        </w:rPr>
      </w:pPr>
      <w:r w:rsidRPr="00B337D6">
        <w:rPr>
          <w:rFonts w:asciiTheme="majorHAnsi" w:hAnsiTheme="majorHAnsi" w:cstheme="majorHAnsi"/>
          <w:b/>
          <w:color w:val="000000"/>
          <w:sz w:val="20"/>
          <w:szCs w:val="20"/>
        </w:rPr>
        <w:t xml:space="preserve">Le </w:t>
      </w:r>
      <w:r w:rsidR="00F36DE2">
        <w:rPr>
          <w:rFonts w:asciiTheme="majorHAnsi" w:hAnsiTheme="majorHAnsi" w:cstheme="majorHAnsi"/>
          <w:b/>
          <w:color w:val="000000"/>
          <w:sz w:val="20"/>
          <w:szCs w:val="20"/>
        </w:rPr>
        <w:t>c</w:t>
      </w:r>
      <w:r w:rsidRPr="00B337D6">
        <w:rPr>
          <w:rFonts w:asciiTheme="majorHAnsi" w:hAnsiTheme="majorHAnsi" w:cstheme="majorHAnsi"/>
          <w:b/>
          <w:color w:val="000000"/>
          <w:sz w:val="20"/>
          <w:szCs w:val="20"/>
        </w:rPr>
        <w:t xml:space="preserve">ontrôle </w:t>
      </w:r>
      <w:r w:rsidR="00F36DE2">
        <w:rPr>
          <w:rFonts w:asciiTheme="majorHAnsi" w:hAnsiTheme="majorHAnsi" w:cstheme="majorHAnsi"/>
          <w:b/>
          <w:color w:val="000000"/>
          <w:sz w:val="20"/>
          <w:szCs w:val="20"/>
        </w:rPr>
        <w:t>c</w:t>
      </w:r>
      <w:r w:rsidRPr="00B337D6">
        <w:rPr>
          <w:rFonts w:asciiTheme="majorHAnsi" w:hAnsiTheme="majorHAnsi" w:cstheme="majorHAnsi"/>
          <w:b/>
          <w:color w:val="000000"/>
          <w:sz w:val="20"/>
          <w:szCs w:val="20"/>
        </w:rPr>
        <w:t>ontinu suppose au minimum 2 notes</w:t>
      </w:r>
      <w:r w:rsidRPr="00B337D6">
        <w:rPr>
          <w:rFonts w:asciiTheme="majorHAnsi" w:hAnsiTheme="majorHAnsi" w:cstheme="majorHAnsi"/>
          <w:color w:val="000000"/>
          <w:sz w:val="20"/>
          <w:szCs w:val="20"/>
        </w:rPr>
        <w:t>.</w:t>
      </w:r>
    </w:p>
    <w:p w14:paraId="0000001D" w14:textId="77777777" w:rsidR="00D0762A" w:rsidRPr="0052232C" w:rsidRDefault="00D0762A">
      <w:pPr>
        <w:spacing w:after="0" w:line="240" w:lineRule="auto"/>
        <w:ind w:left="360"/>
        <w:jc w:val="both"/>
        <w:rPr>
          <w:rFonts w:asciiTheme="majorHAnsi" w:hAnsiTheme="majorHAnsi" w:cstheme="majorHAnsi"/>
          <w:color w:val="00B0F0"/>
          <w:sz w:val="20"/>
          <w:szCs w:val="20"/>
        </w:rPr>
      </w:pPr>
    </w:p>
    <w:p w14:paraId="652B3FA5" w14:textId="77777777" w:rsidR="00DA503A" w:rsidRDefault="00A20F9F">
      <w:pPr>
        <w:spacing w:after="0" w:line="240" w:lineRule="auto"/>
        <w:ind w:left="360"/>
        <w:jc w:val="both"/>
        <w:rPr>
          <w:rFonts w:asciiTheme="majorHAnsi" w:hAnsiTheme="majorHAnsi" w:cstheme="majorHAnsi"/>
          <w:b/>
          <w:sz w:val="28"/>
          <w:szCs w:val="28"/>
          <w:u w:val="single"/>
        </w:rPr>
      </w:pPr>
      <w:r w:rsidRPr="00B337D6">
        <w:rPr>
          <w:rFonts w:asciiTheme="majorHAnsi" w:hAnsiTheme="majorHAnsi" w:cstheme="majorHAnsi"/>
          <w:b/>
          <w:sz w:val="28"/>
          <w:szCs w:val="28"/>
          <w:u w:val="single"/>
        </w:rPr>
        <w:t>1</w:t>
      </w:r>
      <w:r w:rsidR="0052232C">
        <w:rPr>
          <w:rFonts w:asciiTheme="majorHAnsi" w:hAnsiTheme="majorHAnsi" w:cstheme="majorHAnsi"/>
          <w:b/>
          <w:sz w:val="28"/>
          <w:szCs w:val="28"/>
          <w:u w:val="single"/>
        </w:rPr>
        <w:t xml:space="preserve"> </w:t>
      </w:r>
      <w:r w:rsidRPr="00B337D6">
        <w:rPr>
          <w:rFonts w:asciiTheme="majorHAnsi" w:hAnsiTheme="majorHAnsi" w:cstheme="majorHAnsi"/>
          <w:b/>
          <w:sz w:val="28"/>
          <w:szCs w:val="28"/>
          <w:u w:val="single"/>
        </w:rPr>
        <w:t>- PARCOURS IRCAJ</w:t>
      </w:r>
    </w:p>
    <w:p w14:paraId="6D02FB52" w14:textId="77777777" w:rsidR="00DA503A" w:rsidRDefault="00DA503A">
      <w:pPr>
        <w:spacing w:after="0" w:line="240" w:lineRule="auto"/>
        <w:ind w:left="360"/>
        <w:jc w:val="both"/>
        <w:rPr>
          <w:rFonts w:asciiTheme="majorHAnsi" w:hAnsiTheme="majorHAnsi" w:cstheme="majorHAnsi"/>
          <w:b/>
          <w:sz w:val="28"/>
          <w:szCs w:val="28"/>
          <w:u w:val="single"/>
        </w:rPr>
      </w:pPr>
    </w:p>
    <w:p w14:paraId="0000001E" w14:textId="586F344C" w:rsidR="00D0762A" w:rsidRPr="0052232C" w:rsidRDefault="00DA503A">
      <w:pPr>
        <w:spacing w:after="0" w:line="240" w:lineRule="auto"/>
        <w:ind w:left="360"/>
        <w:jc w:val="both"/>
        <w:rPr>
          <w:rFonts w:asciiTheme="majorHAnsi" w:hAnsiTheme="majorHAnsi" w:cstheme="majorHAnsi"/>
          <w:b/>
          <w:sz w:val="28"/>
          <w:szCs w:val="28"/>
        </w:rPr>
      </w:pPr>
      <w:r>
        <w:rPr>
          <w:rFonts w:asciiTheme="majorHAnsi" w:hAnsiTheme="majorHAnsi" w:cstheme="majorHAnsi"/>
          <w:b/>
          <w:sz w:val="28"/>
          <w:szCs w:val="28"/>
          <w:u w:val="single"/>
        </w:rPr>
        <w:t>Semestre 1 Parcours IRCAJ</w:t>
      </w:r>
      <w:r w:rsidR="0052232C" w:rsidRPr="00DA503A">
        <w:rPr>
          <w:rFonts w:asciiTheme="majorHAnsi" w:hAnsiTheme="majorHAnsi" w:cstheme="majorHAnsi"/>
          <w:b/>
          <w:sz w:val="28"/>
          <w:szCs w:val="28"/>
        </w:rPr>
        <w:t xml:space="preserve"> </w:t>
      </w:r>
      <w:r w:rsidR="00427ABD">
        <w:rPr>
          <w:rFonts w:asciiTheme="majorHAnsi" w:hAnsiTheme="majorHAnsi" w:cstheme="majorHAnsi"/>
          <w:b/>
          <w:sz w:val="28"/>
          <w:szCs w:val="28"/>
        </w:rPr>
        <w:t xml:space="preserve">- </w:t>
      </w:r>
      <w:proofErr w:type="spellStart"/>
      <w:r w:rsidR="0052232C" w:rsidRPr="0052232C">
        <w:rPr>
          <w:rFonts w:asciiTheme="majorHAnsi" w:hAnsiTheme="majorHAnsi" w:cstheme="majorHAnsi"/>
          <w:b/>
          <w:sz w:val="28"/>
          <w:szCs w:val="28"/>
        </w:rPr>
        <w:t>Coef</w:t>
      </w:r>
      <w:proofErr w:type="spellEnd"/>
      <w:r w:rsidR="0052232C" w:rsidRPr="0052232C">
        <w:rPr>
          <w:rFonts w:asciiTheme="majorHAnsi" w:hAnsiTheme="majorHAnsi" w:cstheme="majorHAnsi"/>
          <w:b/>
          <w:sz w:val="28"/>
          <w:szCs w:val="28"/>
        </w:rPr>
        <w:t xml:space="preserve"> 9</w:t>
      </w:r>
    </w:p>
    <w:p w14:paraId="0000001F" w14:textId="77777777" w:rsidR="00D0762A" w:rsidRPr="00B337D6" w:rsidRDefault="00D0762A">
      <w:pPr>
        <w:spacing w:after="0" w:line="240" w:lineRule="auto"/>
        <w:ind w:left="360"/>
        <w:jc w:val="both"/>
        <w:rPr>
          <w:rFonts w:asciiTheme="majorHAnsi" w:hAnsiTheme="majorHAnsi" w:cstheme="majorHAnsi"/>
          <w:sz w:val="20"/>
          <w:szCs w:val="20"/>
        </w:rPr>
      </w:pPr>
    </w:p>
    <w:p w14:paraId="00000020" w14:textId="3F45BD6E" w:rsidR="00D0762A" w:rsidRPr="00B337D6" w:rsidRDefault="00A20F9F">
      <w:pPr>
        <w:spacing w:after="0" w:line="240" w:lineRule="auto"/>
        <w:jc w:val="both"/>
        <w:rPr>
          <w:rFonts w:asciiTheme="majorHAnsi" w:hAnsiTheme="majorHAnsi" w:cstheme="majorHAnsi"/>
          <w:b/>
          <w:color w:val="000000"/>
          <w:sz w:val="20"/>
          <w:szCs w:val="20"/>
        </w:rPr>
      </w:pPr>
      <w:r w:rsidRPr="00B337D6">
        <w:rPr>
          <w:rFonts w:asciiTheme="majorHAnsi" w:hAnsiTheme="majorHAnsi" w:cstheme="majorHAnsi"/>
          <w:b/>
          <w:color w:val="000000"/>
          <w:sz w:val="20"/>
          <w:szCs w:val="20"/>
        </w:rPr>
        <w:t xml:space="preserve">UE 1 – Mise à niveau dans le domaine du droit : </w:t>
      </w:r>
      <w:r w:rsidR="005410E2">
        <w:rPr>
          <w:rFonts w:asciiTheme="majorHAnsi" w:hAnsiTheme="majorHAnsi" w:cstheme="majorHAnsi"/>
          <w:b/>
          <w:color w:val="000000"/>
          <w:sz w:val="20"/>
          <w:szCs w:val="20"/>
        </w:rPr>
        <w:t>80 HCM</w:t>
      </w:r>
      <w:r w:rsidR="0052232C">
        <w:rPr>
          <w:rFonts w:asciiTheme="majorHAnsi" w:hAnsiTheme="majorHAnsi" w:cstheme="majorHAnsi"/>
          <w:b/>
          <w:color w:val="000000"/>
          <w:sz w:val="20"/>
          <w:szCs w:val="20"/>
        </w:rPr>
        <w:t xml:space="preserve"> </w:t>
      </w:r>
      <w:r w:rsidR="00427ABD">
        <w:rPr>
          <w:rFonts w:asciiTheme="majorHAnsi" w:hAnsiTheme="majorHAnsi" w:cstheme="majorHAnsi"/>
          <w:b/>
          <w:color w:val="000000"/>
          <w:sz w:val="20"/>
          <w:szCs w:val="20"/>
        </w:rPr>
        <w:t xml:space="preserve">- </w:t>
      </w:r>
      <w:proofErr w:type="spellStart"/>
      <w:r w:rsidR="0052232C">
        <w:rPr>
          <w:rFonts w:asciiTheme="majorHAnsi" w:hAnsiTheme="majorHAnsi" w:cstheme="majorHAnsi"/>
          <w:b/>
          <w:color w:val="000000"/>
          <w:sz w:val="20"/>
          <w:szCs w:val="20"/>
        </w:rPr>
        <w:t>Coef</w:t>
      </w:r>
      <w:proofErr w:type="spellEnd"/>
      <w:r w:rsidR="0052232C">
        <w:rPr>
          <w:rFonts w:asciiTheme="majorHAnsi" w:hAnsiTheme="majorHAnsi" w:cstheme="majorHAnsi"/>
          <w:b/>
          <w:color w:val="000000"/>
          <w:sz w:val="20"/>
          <w:szCs w:val="20"/>
        </w:rPr>
        <w:t xml:space="preserve"> 4</w:t>
      </w:r>
    </w:p>
    <w:p w14:paraId="376AFE0E" w14:textId="77777777" w:rsidR="00B337D6" w:rsidRPr="00B337D6" w:rsidRDefault="00B337D6">
      <w:pPr>
        <w:spacing w:after="0" w:line="240" w:lineRule="auto"/>
        <w:jc w:val="both"/>
        <w:rPr>
          <w:rFonts w:asciiTheme="majorHAnsi" w:eastAsia="Times New Roman" w:hAnsiTheme="majorHAnsi" w:cstheme="majorHAnsi"/>
          <w:color w:val="000000"/>
          <w:sz w:val="24"/>
          <w:szCs w:val="24"/>
        </w:rPr>
      </w:pPr>
    </w:p>
    <w:p w14:paraId="00000021" w14:textId="7180F0DC" w:rsidR="00D0762A" w:rsidRPr="00427ABD" w:rsidRDefault="00A20F9F">
      <w:pPr>
        <w:numPr>
          <w:ilvl w:val="0"/>
          <w:numId w:val="8"/>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color w:val="000000"/>
          <w:sz w:val="20"/>
          <w:szCs w:val="20"/>
        </w:rPr>
        <w:t>Introduction au droit</w:t>
      </w:r>
      <w:r w:rsidR="005C16EA" w:rsidRPr="00B337D6">
        <w:rPr>
          <w:rFonts w:asciiTheme="majorHAnsi" w:hAnsiTheme="majorHAnsi" w:cstheme="majorHAnsi"/>
          <w:color w:val="000000"/>
          <w:sz w:val="20"/>
          <w:szCs w:val="20"/>
        </w:rPr>
        <w:t xml:space="preserve"> 20 HCM</w:t>
      </w:r>
      <w:r w:rsidR="00594AE1" w:rsidRPr="00B337D6">
        <w:rPr>
          <w:rFonts w:asciiTheme="majorHAnsi" w:hAnsiTheme="majorHAnsi" w:cstheme="majorHAnsi"/>
          <w:color w:val="000000"/>
          <w:sz w:val="20"/>
          <w:szCs w:val="20"/>
        </w:rPr>
        <w:t xml:space="preserve"> : </w:t>
      </w:r>
      <w:r w:rsidR="005C16EA" w:rsidRPr="00B337D6">
        <w:rPr>
          <w:rFonts w:asciiTheme="majorHAnsi" w:hAnsiTheme="majorHAnsi" w:cstheme="majorHAnsi"/>
          <w:color w:val="000000"/>
          <w:sz w:val="20"/>
          <w:szCs w:val="20"/>
        </w:rPr>
        <w:t>évaluation par</w:t>
      </w:r>
      <w:r w:rsidRPr="00B337D6">
        <w:rPr>
          <w:rFonts w:asciiTheme="majorHAnsi" w:hAnsiTheme="majorHAnsi" w:cstheme="majorHAnsi"/>
          <w:color w:val="000000"/>
          <w:sz w:val="20"/>
          <w:szCs w:val="20"/>
        </w:rPr>
        <w:t xml:space="preserve"> contrôle </w:t>
      </w:r>
      <w:r w:rsidRPr="00427ABD">
        <w:rPr>
          <w:rFonts w:asciiTheme="majorHAnsi" w:hAnsiTheme="majorHAnsi" w:cstheme="majorHAnsi"/>
          <w:sz w:val="20"/>
          <w:szCs w:val="20"/>
        </w:rPr>
        <w:t xml:space="preserve">continu </w:t>
      </w:r>
      <w:r w:rsidR="00427ABD">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2" w14:textId="7AA52832" w:rsidR="00D0762A" w:rsidRPr="00427ABD" w:rsidRDefault="005C16EA">
      <w:pPr>
        <w:numPr>
          <w:ilvl w:val="0"/>
          <w:numId w:val="8"/>
        </w:numPr>
        <w:spacing w:after="0" w:line="240" w:lineRule="auto"/>
        <w:jc w:val="both"/>
        <w:rPr>
          <w:rFonts w:asciiTheme="majorHAnsi" w:eastAsia="Times New Roman" w:hAnsiTheme="majorHAnsi" w:cstheme="majorHAnsi"/>
          <w:sz w:val="24"/>
          <w:szCs w:val="24"/>
        </w:rPr>
      </w:pPr>
      <w:r w:rsidRPr="00427ABD">
        <w:rPr>
          <w:rFonts w:asciiTheme="majorHAnsi" w:hAnsiTheme="majorHAnsi" w:cstheme="majorHAnsi"/>
          <w:sz w:val="20"/>
          <w:szCs w:val="20"/>
        </w:rPr>
        <w:t>Droit</w:t>
      </w:r>
      <w:r w:rsidR="00A20F9F" w:rsidRPr="00427ABD">
        <w:rPr>
          <w:rFonts w:asciiTheme="majorHAnsi" w:hAnsiTheme="majorHAnsi" w:cstheme="majorHAnsi"/>
          <w:sz w:val="20"/>
          <w:szCs w:val="20"/>
        </w:rPr>
        <w:t xml:space="preserve"> des personnes et de la famille</w:t>
      </w:r>
      <w:r w:rsidR="004831D0" w:rsidRPr="00427ABD">
        <w:rPr>
          <w:rFonts w:asciiTheme="majorHAnsi" w:hAnsiTheme="majorHAnsi" w:cstheme="majorHAnsi"/>
          <w:sz w:val="20"/>
          <w:szCs w:val="20"/>
        </w:rPr>
        <w:t> </w:t>
      </w:r>
      <w:r w:rsidR="00275372" w:rsidRPr="00427ABD">
        <w:rPr>
          <w:rFonts w:asciiTheme="majorHAnsi" w:hAnsiTheme="majorHAnsi" w:cstheme="majorHAnsi"/>
          <w:sz w:val="20"/>
          <w:szCs w:val="20"/>
        </w:rPr>
        <w:t>20 HCM :</w:t>
      </w:r>
      <w:r w:rsidR="004831D0" w:rsidRPr="00427ABD">
        <w:rPr>
          <w:rFonts w:asciiTheme="majorHAnsi" w:hAnsiTheme="majorHAnsi" w:cstheme="majorHAnsi"/>
          <w:sz w:val="20"/>
          <w:szCs w:val="20"/>
        </w:rPr>
        <w:t xml:space="preserve"> </w:t>
      </w:r>
      <w:r w:rsidRPr="00427ABD">
        <w:rPr>
          <w:rFonts w:asciiTheme="majorHAnsi" w:hAnsiTheme="majorHAnsi" w:cstheme="majorHAnsi"/>
          <w:sz w:val="20"/>
          <w:szCs w:val="20"/>
        </w:rPr>
        <w:t>évaluation par contrôle</w:t>
      </w:r>
      <w:r w:rsidR="00A20F9F" w:rsidRPr="00427ABD">
        <w:rPr>
          <w:rFonts w:asciiTheme="majorHAnsi" w:hAnsiTheme="majorHAnsi" w:cstheme="majorHAnsi"/>
          <w:sz w:val="20"/>
          <w:szCs w:val="20"/>
        </w:rPr>
        <w:t xml:space="preserve"> continu</w:t>
      </w:r>
      <w:r w:rsidR="00427ABD">
        <w:rPr>
          <w:rFonts w:asciiTheme="majorHAnsi" w:hAnsiTheme="majorHAnsi" w:cstheme="majorHAnsi"/>
          <w:sz w:val="20"/>
          <w:szCs w:val="20"/>
        </w:rPr>
        <w:t xml:space="preserve"> - </w:t>
      </w:r>
      <w:r w:rsidR="00684A66" w:rsidRPr="00427ABD">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3" w14:textId="2D04052B" w:rsidR="00D0762A" w:rsidRPr="00427ABD" w:rsidRDefault="00A20F9F">
      <w:pPr>
        <w:numPr>
          <w:ilvl w:val="0"/>
          <w:numId w:val="8"/>
        </w:numPr>
        <w:spacing w:after="0" w:line="240" w:lineRule="auto"/>
        <w:jc w:val="both"/>
        <w:rPr>
          <w:rFonts w:asciiTheme="majorHAnsi" w:hAnsiTheme="majorHAnsi" w:cstheme="majorHAnsi"/>
          <w:sz w:val="20"/>
          <w:szCs w:val="20"/>
        </w:rPr>
      </w:pPr>
      <w:r w:rsidRPr="00427ABD">
        <w:rPr>
          <w:rFonts w:asciiTheme="majorHAnsi" w:hAnsiTheme="majorHAnsi" w:cstheme="majorHAnsi"/>
          <w:sz w:val="20"/>
          <w:szCs w:val="20"/>
        </w:rPr>
        <w:t>Procédure civile fondamentale</w:t>
      </w:r>
      <w:r w:rsidR="004831D0" w:rsidRPr="00427ABD">
        <w:rPr>
          <w:rFonts w:asciiTheme="majorHAnsi" w:hAnsiTheme="majorHAnsi" w:cstheme="majorHAnsi"/>
          <w:sz w:val="20"/>
          <w:szCs w:val="20"/>
        </w:rPr>
        <w:t> </w:t>
      </w:r>
      <w:bookmarkStart w:id="0" w:name="_Hlk77856102"/>
      <w:r w:rsidR="00275372" w:rsidRPr="00427ABD">
        <w:rPr>
          <w:rFonts w:asciiTheme="majorHAnsi" w:hAnsiTheme="majorHAnsi" w:cstheme="majorHAnsi"/>
          <w:sz w:val="20"/>
          <w:szCs w:val="20"/>
        </w:rPr>
        <w:t>20 HCM :</w:t>
      </w:r>
      <w:r w:rsidR="004831D0" w:rsidRPr="00427ABD">
        <w:rPr>
          <w:rFonts w:asciiTheme="majorHAnsi" w:hAnsiTheme="majorHAnsi" w:cstheme="majorHAnsi"/>
          <w:sz w:val="20"/>
          <w:szCs w:val="20"/>
        </w:rPr>
        <w:t xml:space="preserve"> </w:t>
      </w:r>
      <w:r w:rsidR="005C16EA" w:rsidRPr="00427ABD">
        <w:rPr>
          <w:rFonts w:asciiTheme="majorHAnsi" w:hAnsiTheme="majorHAnsi" w:cstheme="majorHAnsi"/>
          <w:sz w:val="20"/>
          <w:szCs w:val="20"/>
        </w:rPr>
        <w:t>évaluation par un</w:t>
      </w:r>
      <w:r w:rsidRPr="00427ABD">
        <w:rPr>
          <w:rFonts w:asciiTheme="majorHAnsi" w:hAnsiTheme="majorHAnsi" w:cstheme="majorHAnsi"/>
          <w:sz w:val="20"/>
          <w:szCs w:val="20"/>
        </w:rPr>
        <w:t xml:space="preserve"> écrit de 2 heures</w:t>
      </w:r>
      <w:r w:rsidR="00427ABD">
        <w:rPr>
          <w:rFonts w:asciiTheme="majorHAnsi" w:hAnsiTheme="majorHAnsi" w:cstheme="majorHAnsi"/>
          <w:sz w:val="20"/>
          <w:szCs w:val="20"/>
        </w:rPr>
        <w:t xml:space="preserve"> - </w:t>
      </w:r>
      <w:r w:rsidRPr="00427ABD">
        <w:rPr>
          <w:rFonts w:asciiTheme="majorHAnsi" w:hAnsiTheme="majorHAnsi" w:cstheme="majorHAnsi"/>
          <w:sz w:val="20"/>
          <w:szCs w:val="20"/>
        </w:rPr>
        <w:t xml:space="preserve"> </w:t>
      </w:r>
      <w:bookmarkEnd w:id="0"/>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4" w14:textId="0E4717F8" w:rsidR="00D0762A" w:rsidRPr="00427ABD" w:rsidRDefault="00A20F9F">
      <w:pPr>
        <w:numPr>
          <w:ilvl w:val="0"/>
          <w:numId w:val="8"/>
        </w:numPr>
        <w:spacing w:after="0" w:line="240" w:lineRule="auto"/>
        <w:jc w:val="both"/>
        <w:rPr>
          <w:rFonts w:asciiTheme="majorHAnsi" w:hAnsiTheme="majorHAnsi" w:cstheme="majorHAnsi"/>
          <w:sz w:val="20"/>
          <w:szCs w:val="20"/>
        </w:rPr>
      </w:pPr>
      <w:r w:rsidRPr="00427ABD">
        <w:rPr>
          <w:rFonts w:asciiTheme="majorHAnsi" w:hAnsiTheme="majorHAnsi" w:cstheme="majorHAnsi"/>
          <w:sz w:val="20"/>
          <w:szCs w:val="20"/>
        </w:rPr>
        <w:t>Recouvrement de créance</w:t>
      </w:r>
      <w:r w:rsidR="004831D0" w:rsidRPr="00427ABD">
        <w:rPr>
          <w:rFonts w:asciiTheme="majorHAnsi" w:hAnsiTheme="majorHAnsi" w:cstheme="majorHAnsi"/>
          <w:sz w:val="20"/>
          <w:szCs w:val="20"/>
        </w:rPr>
        <w:t> </w:t>
      </w:r>
      <w:r w:rsidR="00275372" w:rsidRPr="00427ABD">
        <w:rPr>
          <w:rFonts w:asciiTheme="majorHAnsi" w:hAnsiTheme="majorHAnsi" w:cstheme="majorHAnsi"/>
          <w:sz w:val="20"/>
          <w:szCs w:val="20"/>
        </w:rPr>
        <w:t>20 HCM :</w:t>
      </w:r>
      <w:r w:rsidR="004831D0" w:rsidRPr="00427ABD">
        <w:rPr>
          <w:rFonts w:asciiTheme="majorHAnsi" w:hAnsiTheme="majorHAnsi" w:cstheme="majorHAnsi"/>
          <w:sz w:val="20"/>
          <w:szCs w:val="20"/>
        </w:rPr>
        <w:t xml:space="preserve"> </w:t>
      </w:r>
      <w:r w:rsidR="005C16EA" w:rsidRPr="00427ABD">
        <w:rPr>
          <w:rFonts w:asciiTheme="majorHAnsi" w:hAnsiTheme="majorHAnsi" w:cstheme="majorHAnsi"/>
          <w:sz w:val="20"/>
          <w:szCs w:val="20"/>
        </w:rPr>
        <w:t>évaluation par un écrit de 2 heures</w:t>
      </w:r>
      <w:r w:rsidR="0052232C" w:rsidRPr="00427ABD">
        <w:rPr>
          <w:rFonts w:asciiTheme="majorHAnsi" w:hAnsiTheme="majorHAnsi" w:cstheme="majorHAnsi"/>
          <w:sz w:val="20"/>
          <w:szCs w:val="20"/>
        </w:rPr>
        <w:t xml:space="preserve"> </w:t>
      </w:r>
      <w:r w:rsidR="00427ABD">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5" w14:textId="77777777" w:rsidR="00D0762A" w:rsidRPr="00427ABD" w:rsidRDefault="00D0762A">
      <w:pPr>
        <w:spacing w:after="0" w:line="240" w:lineRule="auto"/>
        <w:ind w:left="720"/>
        <w:jc w:val="both"/>
        <w:rPr>
          <w:rFonts w:asciiTheme="majorHAnsi" w:hAnsiTheme="majorHAnsi" w:cstheme="majorHAnsi"/>
          <w:sz w:val="20"/>
          <w:szCs w:val="20"/>
        </w:rPr>
      </w:pPr>
    </w:p>
    <w:p w14:paraId="3910E147" w14:textId="77777777" w:rsidR="00F36DE2" w:rsidRDefault="00F36DE2">
      <w:pPr>
        <w:spacing w:after="0" w:line="240" w:lineRule="auto"/>
        <w:jc w:val="both"/>
        <w:rPr>
          <w:rFonts w:asciiTheme="majorHAnsi" w:hAnsiTheme="majorHAnsi" w:cstheme="majorHAnsi"/>
          <w:b/>
          <w:color w:val="000000"/>
          <w:sz w:val="20"/>
          <w:szCs w:val="20"/>
        </w:rPr>
      </w:pPr>
    </w:p>
    <w:p w14:paraId="1099818C" w14:textId="77777777" w:rsidR="00F36DE2" w:rsidRDefault="00F36DE2">
      <w:pPr>
        <w:spacing w:after="0" w:line="240" w:lineRule="auto"/>
        <w:jc w:val="both"/>
        <w:rPr>
          <w:rFonts w:asciiTheme="majorHAnsi" w:hAnsiTheme="majorHAnsi" w:cstheme="majorHAnsi"/>
          <w:b/>
          <w:color w:val="000000"/>
          <w:sz w:val="20"/>
          <w:szCs w:val="20"/>
        </w:rPr>
      </w:pPr>
    </w:p>
    <w:p w14:paraId="128E2CAD" w14:textId="77777777" w:rsidR="00F36DE2" w:rsidRDefault="00F36DE2">
      <w:pPr>
        <w:spacing w:after="0" w:line="240" w:lineRule="auto"/>
        <w:jc w:val="both"/>
        <w:rPr>
          <w:rFonts w:asciiTheme="majorHAnsi" w:hAnsiTheme="majorHAnsi" w:cstheme="majorHAnsi"/>
          <w:b/>
          <w:color w:val="000000"/>
          <w:sz w:val="20"/>
          <w:szCs w:val="20"/>
        </w:rPr>
      </w:pPr>
    </w:p>
    <w:p w14:paraId="00000026" w14:textId="63800808" w:rsidR="00D0762A" w:rsidRPr="00427ABD" w:rsidRDefault="00A20F9F">
      <w:p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b/>
          <w:color w:val="000000"/>
          <w:sz w:val="20"/>
          <w:szCs w:val="20"/>
        </w:rPr>
        <w:t xml:space="preserve">UE 2 – Enseignements juridiques théoriques </w:t>
      </w:r>
      <w:r w:rsidR="007E719A" w:rsidRPr="00427ABD">
        <w:rPr>
          <w:rFonts w:asciiTheme="majorHAnsi" w:hAnsiTheme="majorHAnsi" w:cstheme="majorHAnsi"/>
          <w:b/>
          <w:sz w:val="20"/>
          <w:szCs w:val="20"/>
        </w:rPr>
        <w:t xml:space="preserve">IRCAJ </w:t>
      </w:r>
      <w:r w:rsidRPr="00427ABD">
        <w:rPr>
          <w:rFonts w:asciiTheme="majorHAnsi" w:hAnsiTheme="majorHAnsi" w:cstheme="majorHAnsi"/>
          <w:b/>
          <w:sz w:val="20"/>
          <w:szCs w:val="20"/>
        </w:rPr>
        <w:t xml:space="preserve">: </w:t>
      </w:r>
      <w:r w:rsidR="005410E2" w:rsidRPr="00427ABD">
        <w:rPr>
          <w:rFonts w:asciiTheme="majorHAnsi" w:hAnsiTheme="majorHAnsi" w:cstheme="majorHAnsi"/>
          <w:b/>
          <w:sz w:val="20"/>
          <w:szCs w:val="20"/>
        </w:rPr>
        <w:t>180 HCM</w:t>
      </w:r>
      <w:r w:rsidR="0052232C" w:rsidRPr="00427ABD">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52232C" w:rsidRPr="00427ABD">
        <w:rPr>
          <w:rFonts w:asciiTheme="majorHAnsi" w:hAnsiTheme="majorHAnsi" w:cstheme="majorHAnsi"/>
          <w:b/>
          <w:sz w:val="20"/>
          <w:szCs w:val="20"/>
        </w:rPr>
        <w:t>Coef</w:t>
      </w:r>
      <w:proofErr w:type="spellEnd"/>
      <w:r w:rsidR="0052232C" w:rsidRPr="00427ABD">
        <w:rPr>
          <w:rFonts w:asciiTheme="majorHAnsi" w:hAnsiTheme="majorHAnsi" w:cstheme="majorHAnsi"/>
          <w:b/>
          <w:sz w:val="20"/>
          <w:szCs w:val="20"/>
        </w:rPr>
        <w:t xml:space="preserve">  5</w:t>
      </w:r>
    </w:p>
    <w:p w14:paraId="00000027" w14:textId="77777777" w:rsidR="00D0762A" w:rsidRPr="00427ABD" w:rsidRDefault="00D0762A">
      <w:pPr>
        <w:spacing w:after="0" w:line="240" w:lineRule="auto"/>
        <w:jc w:val="both"/>
        <w:rPr>
          <w:rFonts w:asciiTheme="majorHAnsi" w:hAnsiTheme="majorHAnsi" w:cstheme="majorHAnsi"/>
          <w:sz w:val="20"/>
          <w:szCs w:val="20"/>
        </w:rPr>
      </w:pPr>
    </w:p>
    <w:p w14:paraId="654182FA" w14:textId="245447DD" w:rsidR="005C16EA" w:rsidRPr="00427ABD" w:rsidRDefault="00A20F9F" w:rsidP="005C16EA">
      <w:pPr>
        <w:numPr>
          <w:ilvl w:val="0"/>
          <w:numId w:val="10"/>
        </w:numPr>
        <w:spacing w:after="0" w:line="240" w:lineRule="auto"/>
        <w:jc w:val="both"/>
        <w:rPr>
          <w:rFonts w:asciiTheme="majorHAnsi" w:hAnsiTheme="majorHAnsi" w:cstheme="majorHAnsi"/>
          <w:sz w:val="20"/>
          <w:szCs w:val="20"/>
        </w:rPr>
      </w:pPr>
      <w:r w:rsidRPr="00B337D6">
        <w:rPr>
          <w:rFonts w:asciiTheme="majorHAnsi" w:hAnsiTheme="majorHAnsi" w:cstheme="majorHAnsi"/>
          <w:sz w:val="20"/>
          <w:szCs w:val="20"/>
        </w:rPr>
        <w:t xml:space="preserve">Droit des sûretés </w:t>
      </w:r>
      <w:r w:rsidR="005C16EA" w:rsidRPr="00B337D6">
        <w:rPr>
          <w:rFonts w:asciiTheme="majorHAnsi" w:hAnsiTheme="majorHAnsi" w:cstheme="majorHAnsi"/>
          <w:sz w:val="20"/>
          <w:szCs w:val="20"/>
        </w:rPr>
        <w:t>40 HCM</w:t>
      </w:r>
      <w:r w:rsidR="004831D0" w:rsidRPr="00B337D6">
        <w:rPr>
          <w:rFonts w:asciiTheme="majorHAnsi" w:hAnsiTheme="majorHAnsi" w:cstheme="majorHAnsi"/>
          <w:sz w:val="20"/>
          <w:szCs w:val="20"/>
        </w:rPr>
        <w:t xml:space="preserve"> : </w:t>
      </w:r>
      <w:r w:rsidR="005C16EA" w:rsidRPr="00B337D6">
        <w:rPr>
          <w:rFonts w:asciiTheme="majorHAnsi" w:hAnsiTheme="majorHAnsi" w:cstheme="majorHAnsi"/>
          <w:sz w:val="20"/>
          <w:szCs w:val="20"/>
        </w:rPr>
        <w:t>évaluation par un écrit de 2 heures</w:t>
      </w:r>
      <w:r w:rsidR="00427ABD">
        <w:rPr>
          <w:rFonts w:asciiTheme="majorHAnsi" w:hAnsiTheme="majorHAnsi" w:cstheme="majorHAnsi"/>
          <w:sz w:val="20"/>
          <w:szCs w:val="20"/>
        </w:rPr>
        <w:t xml:space="preserve"> - </w:t>
      </w:r>
      <w:r w:rsidR="005C16EA" w:rsidRPr="00B337D6">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9" w14:textId="5055A680" w:rsidR="00D0762A" w:rsidRPr="00427ABD" w:rsidRDefault="00A20F9F" w:rsidP="005C16EA">
      <w:pPr>
        <w:numPr>
          <w:ilvl w:val="0"/>
          <w:numId w:val="10"/>
        </w:numPr>
        <w:spacing w:after="0" w:line="240" w:lineRule="auto"/>
        <w:jc w:val="both"/>
        <w:rPr>
          <w:rFonts w:asciiTheme="majorHAnsi" w:hAnsiTheme="majorHAnsi" w:cstheme="majorHAnsi"/>
          <w:sz w:val="20"/>
          <w:szCs w:val="20"/>
        </w:rPr>
      </w:pPr>
      <w:r w:rsidRPr="00427ABD">
        <w:rPr>
          <w:rFonts w:asciiTheme="majorHAnsi" w:hAnsiTheme="majorHAnsi" w:cstheme="majorHAnsi"/>
          <w:sz w:val="20"/>
          <w:szCs w:val="20"/>
        </w:rPr>
        <w:t xml:space="preserve">Procédure d’injonction </w:t>
      </w:r>
      <w:r w:rsidR="005C16EA" w:rsidRPr="00427ABD">
        <w:rPr>
          <w:rFonts w:asciiTheme="majorHAnsi" w:hAnsiTheme="majorHAnsi" w:cstheme="majorHAnsi"/>
          <w:sz w:val="20"/>
          <w:szCs w:val="20"/>
        </w:rPr>
        <w:t>30 HCM</w:t>
      </w:r>
      <w:r w:rsidR="004831D0" w:rsidRPr="00427ABD">
        <w:rPr>
          <w:rFonts w:asciiTheme="majorHAnsi" w:hAnsiTheme="majorHAnsi" w:cstheme="majorHAnsi"/>
          <w:sz w:val="20"/>
          <w:szCs w:val="20"/>
        </w:rPr>
        <w:t xml:space="preserve"> : </w:t>
      </w:r>
      <w:r w:rsidR="005C16EA" w:rsidRPr="00427ABD">
        <w:rPr>
          <w:rFonts w:asciiTheme="majorHAnsi" w:hAnsiTheme="majorHAnsi" w:cstheme="majorHAnsi"/>
          <w:sz w:val="20"/>
          <w:szCs w:val="20"/>
        </w:rPr>
        <w:t>évaluation par un écrit de 2 heures</w:t>
      </w:r>
      <w:r w:rsidR="00427ABD">
        <w:rPr>
          <w:rFonts w:asciiTheme="majorHAnsi" w:hAnsiTheme="majorHAnsi" w:cstheme="majorHAnsi"/>
          <w:sz w:val="20"/>
          <w:szCs w:val="20"/>
        </w:rPr>
        <w:t xml:space="preserve"> -</w:t>
      </w:r>
      <w:r w:rsidR="0052232C" w:rsidRPr="00427ABD">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A" w14:textId="00E165B4" w:rsidR="00D0762A" w:rsidRPr="00427ABD" w:rsidRDefault="00A20F9F">
      <w:pPr>
        <w:numPr>
          <w:ilvl w:val="0"/>
          <w:numId w:val="10"/>
        </w:numPr>
        <w:spacing w:after="0" w:line="240" w:lineRule="auto"/>
        <w:jc w:val="both"/>
        <w:rPr>
          <w:rFonts w:asciiTheme="majorHAnsi" w:hAnsiTheme="majorHAnsi" w:cstheme="majorHAnsi"/>
          <w:sz w:val="20"/>
          <w:szCs w:val="20"/>
        </w:rPr>
      </w:pPr>
      <w:r w:rsidRPr="00427ABD">
        <w:rPr>
          <w:rFonts w:asciiTheme="majorHAnsi" w:hAnsiTheme="majorHAnsi" w:cstheme="majorHAnsi"/>
          <w:sz w:val="20"/>
          <w:szCs w:val="20"/>
        </w:rPr>
        <w:t xml:space="preserve">Procédure d’appréhension et revendication </w:t>
      </w:r>
      <w:r w:rsidR="005C16EA" w:rsidRPr="00427ABD">
        <w:rPr>
          <w:rFonts w:asciiTheme="majorHAnsi" w:hAnsiTheme="majorHAnsi" w:cstheme="majorHAnsi"/>
          <w:sz w:val="20"/>
          <w:szCs w:val="20"/>
        </w:rPr>
        <w:t>30 HCM</w:t>
      </w:r>
      <w:r w:rsidR="004831D0" w:rsidRPr="00427ABD">
        <w:rPr>
          <w:rFonts w:asciiTheme="majorHAnsi" w:hAnsiTheme="majorHAnsi" w:cstheme="majorHAnsi"/>
          <w:sz w:val="20"/>
          <w:szCs w:val="20"/>
        </w:rPr>
        <w:t xml:space="preserve"> : </w:t>
      </w:r>
      <w:r w:rsidR="005C16EA" w:rsidRPr="00427ABD">
        <w:rPr>
          <w:rFonts w:asciiTheme="majorHAnsi" w:hAnsiTheme="majorHAnsi" w:cstheme="majorHAnsi"/>
          <w:sz w:val="20"/>
          <w:szCs w:val="20"/>
        </w:rPr>
        <w:t>évaluation par un écrit de 2 heures</w:t>
      </w:r>
      <w:r w:rsidR="00427ABD">
        <w:rPr>
          <w:rFonts w:asciiTheme="majorHAnsi" w:hAnsiTheme="majorHAnsi" w:cstheme="majorHAnsi"/>
          <w:sz w:val="20"/>
          <w:szCs w:val="20"/>
        </w:rPr>
        <w:t xml:space="preserve"> -</w:t>
      </w:r>
      <w:r w:rsidR="0052232C" w:rsidRPr="00427ABD">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B" w14:textId="62075EC4" w:rsidR="00D0762A" w:rsidRPr="00427ABD" w:rsidRDefault="00A20F9F">
      <w:pPr>
        <w:numPr>
          <w:ilvl w:val="0"/>
          <w:numId w:val="10"/>
        </w:numPr>
        <w:spacing w:after="0" w:line="240" w:lineRule="auto"/>
        <w:jc w:val="both"/>
        <w:rPr>
          <w:rFonts w:asciiTheme="majorHAnsi" w:hAnsiTheme="majorHAnsi" w:cstheme="majorHAnsi"/>
          <w:sz w:val="20"/>
          <w:szCs w:val="20"/>
        </w:rPr>
      </w:pPr>
      <w:r w:rsidRPr="00427ABD">
        <w:rPr>
          <w:rFonts w:asciiTheme="majorHAnsi" w:hAnsiTheme="majorHAnsi" w:cstheme="majorHAnsi"/>
          <w:sz w:val="20"/>
          <w:szCs w:val="20"/>
        </w:rPr>
        <w:t xml:space="preserve">Procédure collective </w:t>
      </w:r>
      <w:r w:rsidR="005C16EA" w:rsidRPr="00427ABD">
        <w:rPr>
          <w:rFonts w:asciiTheme="majorHAnsi" w:hAnsiTheme="majorHAnsi" w:cstheme="majorHAnsi"/>
          <w:sz w:val="20"/>
          <w:szCs w:val="20"/>
        </w:rPr>
        <w:t>40 HCM</w:t>
      </w:r>
      <w:r w:rsidR="004831D0" w:rsidRPr="00427ABD">
        <w:rPr>
          <w:rFonts w:asciiTheme="majorHAnsi" w:hAnsiTheme="majorHAnsi" w:cstheme="majorHAnsi"/>
          <w:sz w:val="20"/>
          <w:szCs w:val="20"/>
        </w:rPr>
        <w:t> </w:t>
      </w:r>
      <w:r w:rsidR="00427ABD" w:rsidRPr="00427ABD">
        <w:rPr>
          <w:rFonts w:asciiTheme="majorHAnsi" w:hAnsiTheme="majorHAnsi" w:cstheme="majorHAnsi"/>
          <w:sz w:val="20"/>
          <w:szCs w:val="20"/>
        </w:rPr>
        <w:t>: évaluation</w:t>
      </w:r>
      <w:r w:rsidR="005C16EA" w:rsidRPr="00427ABD">
        <w:rPr>
          <w:rFonts w:asciiTheme="majorHAnsi" w:hAnsiTheme="majorHAnsi" w:cstheme="majorHAnsi"/>
          <w:sz w:val="20"/>
          <w:szCs w:val="20"/>
        </w:rPr>
        <w:t xml:space="preserve"> par un</w:t>
      </w:r>
      <w:r w:rsidRPr="00427ABD">
        <w:rPr>
          <w:rFonts w:asciiTheme="majorHAnsi" w:hAnsiTheme="majorHAnsi" w:cstheme="majorHAnsi"/>
          <w:sz w:val="20"/>
          <w:szCs w:val="20"/>
        </w:rPr>
        <w:t xml:space="preserve"> oral</w:t>
      </w:r>
      <w:r w:rsidR="00427ABD">
        <w:rPr>
          <w:rFonts w:asciiTheme="majorHAnsi" w:hAnsiTheme="majorHAnsi" w:cstheme="majorHAnsi"/>
          <w:sz w:val="20"/>
          <w:szCs w:val="20"/>
        </w:rPr>
        <w:t xml:space="preserve"> - </w:t>
      </w:r>
      <w:r w:rsidR="0052232C" w:rsidRPr="00427ABD">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0000002D" w14:textId="4FCB5DC5" w:rsidR="00D0762A" w:rsidRPr="00427ABD" w:rsidRDefault="00A20F9F" w:rsidP="005C16EA">
      <w:pPr>
        <w:numPr>
          <w:ilvl w:val="0"/>
          <w:numId w:val="10"/>
        </w:numPr>
        <w:spacing w:after="0" w:line="240" w:lineRule="auto"/>
        <w:jc w:val="both"/>
        <w:rPr>
          <w:rFonts w:asciiTheme="majorHAnsi" w:eastAsia="Times New Roman" w:hAnsiTheme="majorHAnsi" w:cstheme="majorHAnsi"/>
          <w:sz w:val="24"/>
          <w:szCs w:val="24"/>
        </w:rPr>
      </w:pPr>
      <w:r w:rsidRPr="00427ABD">
        <w:rPr>
          <w:rFonts w:asciiTheme="majorHAnsi" w:hAnsiTheme="majorHAnsi" w:cstheme="majorHAnsi"/>
          <w:sz w:val="20"/>
          <w:szCs w:val="20"/>
        </w:rPr>
        <w:t xml:space="preserve">Le surendettement </w:t>
      </w:r>
      <w:r w:rsidR="005C16EA" w:rsidRPr="00427ABD">
        <w:rPr>
          <w:rFonts w:asciiTheme="majorHAnsi" w:hAnsiTheme="majorHAnsi" w:cstheme="majorHAnsi"/>
          <w:sz w:val="20"/>
          <w:szCs w:val="20"/>
        </w:rPr>
        <w:t>40 HCM</w:t>
      </w:r>
      <w:r w:rsidR="004831D0" w:rsidRPr="00427ABD">
        <w:rPr>
          <w:rFonts w:asciiTheme="majorHAnsi" w:hAnsiTheme="majorHAnsi" w:cstheme="majorHAnsi"/>
          <w:sz w:val="20"/>
          <w:szCs w:val="20"/>
        </w:rPr>
        <w:t xml:space="preserve"> : </w:t>
      </w:r>
      <w:r w:rsidR="005C16EA" w:rsidRPr="00427ABD">
        <w:rPr>
          <w:rFonts w:asciiTheme="majorHAnsi" w:hAnsiTheme="majorHAnsi" w:cstheme="majorHAnsi"/>
          <w:sz w:val="20"/>
          <w:szCs w:val="20"/>
        </w:rPr>
        <w:t>évaluation par un écrit de 2 heures</w:t>
      </w:r>
      <w:r w:rsidR="0052232C" w:rsidRPr="00427ABD">
        <w:rPr>
          <w:rFonts w:asciiTheme="majorHAnsi" w:hAnsiTheme="majorHAnsi" w:cstheme="majorHAnsi"/>
          <w:sz w:val="20"/>
          <w:szCs w:val="20"/>
        </w:rPr>
        <w:t xml:space="preserve"> </w:t>
      </w:r>
      <w:r w:rsidR="00427ABD">
        <w:rPr>
          <w:rFonts w:asciiTheme="majorHAnsi" w:hAnsiTheme="majorHAnsi" w:cstheme="majorHAnsi"/>
          <w:sz w:val="20"/>
          <w:szCs w:val="20"/>
        </w:rPr>
        <w:t xml:space="preserve">- </w:t>
      </w:r>
      <w:proofErr w:type="spellStart"/>
      <w:r w:rsidR="0052232C" w:rsidRPr="00427ABD">
        <w:rPr>
          <w:rFonts w:asciiTheme="majorHAnsi" w:hAnsiTheme="majorHAnsi" w:cstheme="majorHAnsi"/>
          <w:sz w:val="20"/>
          <w:szCs w:val="20"/>
        </w:rPr>
        <w:t>coef</w:t>
      </w:r>
      <w:proofErr w:type="spellEnd"/>
      <w:r w:rsidR="0052232C" w:rsidRPr="00427ABD">
        <w:rPr>
          <w:rFonts w:asciiTheme="majorHAnsi" w:hAnsiTheme="majorHAnsi" w:cstheme="majorHAnsi"/>
          <w:sz w:val="20"/>
          <w:szCs w:val="20"/>
        </w:rPr>
        <w:t xml:space="preserve"> 1</w:t>
      </w:r>
    </w:p>
    <w:p w14:paraId="23B3CA9F" w14:textId="77777777" w:rsidR="00162FD4" w:rsidRPr="00B337D6" w:rsidRDefault="00162FD4" w:rsidP="00162FD4">
      <w:pPr>
        <w:spacing w:after="0" w:line="240" w:lineRule="auto"/>
        <w:jc w:val="both"/>
        <w:rPr>
          <w:rFonts w:asciiTheme="majorHAnsi" w:eastAsia="Times New Roman" w:hAnsiTheme="majorHAnsi" w:cstheme="majorHAnsi"/>
          <w:sz w:val="24"/>
          <w:szCs w:val="24"/>
        </w:rPr>
      </w:pPr>
    </w:p>
    <w:p w14:paraId="0000002F" w14:textId="77777777" w:rsidR="00D0762A" w:rsidRDefault="00D0762A">
      <w:pPr>
        <w:spacing w:after="0" w:line="240" w:lineRule="auto"/>
        <w:ind w:left="720"/>
        <w:jc w:val="both"/>
        <w:rPr>
          <w:rFonts w:asciiTheme="majorHAnsi" w:eastAsia="Times New Roman" w:hAnsiTheme="majorHAnsi" w:cstheme="majorHAnsi"/>
          <w:sz w:val="24"/>
          <w:szCs w:val="24"/>
        </w:rPr>
      </w:pPr>
    </w:p>
    <w:p w14:paraId="60135485" w14:textId="41C102FB" w:rsidR="00162FD4" w:rsidRPr="00427ABD" w:rsidRDefault="00162FD4" w:rsidP="00464162">
      <w:pPr>
        <w:spacing w:after="0" w:line="240" w:lineRule="auto"/>
        <w:ind w:firstLine="284"/>
        <w:jc w:val="both"/>
        <w:rPr>
          <w:rFonts w:asciiTheme="majorHAnsi" w:eastAsia="Times New Roman" w:hAnsiTheme="majorHAnsi" w:cstheme="majorHAnsi"/>
          <w:sz w:val="24"/>
          <w:szCs w:val="24"/>
        </w:rPr>
      </w:pPr>
      <w:r w:rsidRPr="00427ABD">
        <w:rPr>
          <w:rFonts w:asciiTheme="majorHAnsi" w:hAnsiTheme="majorHAnsi" w:cstheme="majorHAnsi"/>
          <w:b/>
          <w:sz w:val="28"/>
          <w:szCs w:val="28"/>
          <w:u w:val="single"/>
        </w:rPr>
        <w:t>Semestre 2 Parcours IRCAJ</w:t>
      </w:r>
      <w:r w:rsidRPr="00427ABD">
        <w:rPr>
          <w:rFonts w:asciiTheme="majorHAnsi" w:hAnsiTheme="majorHAnsi" w:cstheme="majorHAnsi"/>
          <w:b/>
          <w:sz w:val="28"/>
          <w:szCs w:val="28"/>
        </w:rPr>
        <w:t xml:space="preserve"> </w:t>
      </w:r>
      <w:r w:rsidR="00CF5328">
        <w:rPr>
          <w:rFonts w:asciiTheme="majorHAnsi" w:hAnsiTheme="majorHAnsi" w:cstheme="majorHAnsi"/>
          <w:b/>
          <w:sz w:val="28"/>
          <w:szCs w:val="28"/>
        </w:rPr>
        <w:t xml:space="preserve">- </w:t>
      </w:r>
      <w:proofErr w:type="spellStart"/>
      <w:r w:rsidRPr="00427ABD">
        <w:rPr>
          <w:rFonts w:asciiTheme="majorHAnsi" w:hAnsiTheme="majorHAnsi" w:cstheme="majorHAnsi"/>
          <w:b/>
          <w:sz w:val="28"/>
          <w:szCs w:val="28"/>
        </w:rPr>
        <w:t>Coef</w:t>
      </w:r>
      <w:proofErr w:type="spellEnd"/>
      <w:r w:rsidRPr="00427ABD">
        <w:rPr>
          <w:rFonts w:asciiTheme="majorHAnsi" w:hAnsiTheme="majorHAnsi" w:cstheme="majorHAnsi"/>
          <w:b/>
          <w:sz w:val="28"/>
          <w:szCs w:val="28"/>
        </w:rPr>
        <w:t xml:space="preserve"> 14</w:t>
      </w:r>
    </w:p>
    <w:p w14:paraId="609E613F" w14:textId="77777777" w:rsidR="00162FD4" w:rsidRPr="00427ABD" w:rsidRDefault="00162FD4" w:rsidP="00162FD4">
      <w:pPr>
        <w:spacing w:after="0" w:line="240" w:lineRule="auto"/>
        <w:jc w:val="both"/>
        <w:rPr>
          <w:rFonts w:asciiTheme="majorHAnsi" w:eastAsia="Times New Roman" w:hAnsiTheme="majorHAnsi" w:cstheme="majorHAnsi"/>
          <w:sz w:val="24"/>
          <w:szCs w:val="24"/>
        </w:rPr>
      </w:pPr>
    </w:p>
    <w:p w14:paraId="00000030" w14:textId="249C3C7D" w:rsidR="00D0762A" w:rsidRPr="00427ABD" w:rsidRDefault="00A20F9F">
      <w:pPr>
        <w:spacing w:after="0" w:line="240" w:lineRule="auto"/>
        <w:jc w:val="both"/>
        <w:rPr>
          <w:rFonts w:asciiTheme="majorHAnsi" w:hAnsiTheme="majorHAnsi" w:cstheme="majorHAnsi"/>
          <w:b/>
          <w:sz w:val="20"/>
          <w:szCs w:val="20"/>
        </w:rPr>
      </w:pPr>
      <w:r w:rsidRPr="00427ABD">
        <w:rPr>
          <w:rFonts w:asciiTheme="majorHAnsi" w:hAnsiTheme="majorHAnsi" w:cstheme="majorHAnsi"/>
          <w:b/>
          <w:sz w:val="20"/>
          <w:szCs w:val="20"/>
        </w:rPr>
        <w:t xml:space="preserve">UE 3 – Enseignements pratiques </w:t>
      </w:r>
      <w:r w:rsidR="007E719A" w:rsidRPr="00427ABD">
        <w:rPr>
          <w:rFonts w:asciiTheme="majorHAnsi" w:hAnsiTheme="majorHAnsi" w:cstheme="majorHAnsi"/>
          <w:b/>
          <w:sz w:val="20"/>
          <w:szCs w:val="20"/>
        </w:rPr>
        <w:t>IRCAJ</w:t>
      </w:r>
      <w:r w:rsidRPr="00427ABD">
        <w:rPr>
          <w:rFonts w:asciiTheme="majorHAnsi" w:hAnsiTheme="majorHAnsi" w:cstheme="majorHAnsi"/>
          <w:b/>
          <w:sz w:val="20"/>
          <w:szCs w:val="20"/>
        </w:rPr>
        <w:t xml:space="preserve">: </w:t>
      </w:r>
      <w:r w:rsidR="005410E2" w:rsidRPr="00427ABD">
        <w:rPr>
          <w:rFonts w:asciiTheme="majorHAnsi" w:hAnsiTheme="majorHAnsi" w:cstheme="majorHAnsi"/>
          <w:b/>
          <w:sz w:val="20"/>
          <w:szCs w:val="20"/>
        </w:rPr>
        <w:t>60 HCM</w:t>
      </w:r>
      <w:r w:rsidR="007E719A" w:rsidRPr="00427ABD">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7E719A" w:rsidRPr="00427ABD">
        <w:rPr>
          <w:rFonts w:asciiTheme="majorHAnsi" w:hAnsiTheme="majorHAnsi" w:cstheme="majorHAnsi"/>
          <w:b/>
          <w:sz w:val="20"/>
          <w:szCs w:val="20"/>
        </w:rPr>
        <w:t>Coef</w:t>
      </w:r>
      <w:proofErr w:type="spellEnd"/>
      <w:r w:rsidR="007E719A" w:rsidRPr="00427ABD">
        <w:rPr>
          <w:rFonts w:asciiTheme="majorHAnsi" w:hAnsiTheme="majorHAnsi" w:cstheme="majorHAnsi"/>
          <w:b/>
          <w:sz w:val="20"/>
          <w:szCs w:val="20"/>
        </w:rPr>
        <w:t xml:space="preserve"> 3</w:t>
      </w:r>
    </w:p>
    <w:p w14:paraId="00000031" w14:textId="77777777" w:rsidR="00D0762A" w:rsidRPr="00427ABD" w:rsidRDefault="00D0762A">
      <w:pPr>
        <w:spacing w:after="0" w:line="240" w:lineRule="auto"/>
        <w:jc w:val="both"/>
        <w:rPr>
          <w:rFonts w:asciiTheme="majorHAnsi" w:hAnsiTheme="majorHAnsi" w:cstheme="majorHAnsi"/>
          <w:b/>
          <w:sz w:val="20"/>
          <w:szCs w:val="20"/>
        </w:rPr>
      </w:pPr>
    </w:p>
    <w:p w14:paraId="00000032" w14:textId="18C95111" w:rsidR="00D0762A" w:rsidRPr="00427ABD" w:rsidRDefault="00A20F9F" w:rsidP="004852E1">
      <w:pPr>
        <w:numPr>
          <w:ilvl w:val="0"/>
          <w:numId w:val="11"/>
        </w:numPr>
        <w:spacing w:after="0" w:line="240" w:lineRule="auto"/>
        <w:jc w:val="both"/>
        <w:rPr>
          <w:rFonts w:asciiTheme="majorHAnsi" w:eastAsia="Times New Roman" w:hAnsiTheme="majorHAnsi" w:cstheme="majorHAnsi"/>
          <w:sz w:val="24"/>
          <w:szCs w:val="24"/>
        </w:rPr>
      </w:pPr>
      <w:r w:rsidRPr="00427ABD">
        <w:rPr>
          <w:rFonts w:asciiTheme="majorHAnsi" w:hAnsiTheme="majorHAnsi" w:cstheme="majorHAnsi"/>
          <w:sz w:val="20"/>
          <w:szCs w:val="20"/>
        </w:rPr>
        <w:t>Alternative</w:t>
      </w:r>
      <w:r w:rsidR="00D80A09" w:rsidRPr="00427ABD">
        <w:rPr>
          <w:rFonts w:asciiTheme="majorHAnsi" w:hAnsiTheme="majorHAnsi" w:cstheme="majorHAnsi"/>
          <w:sz w:val="20"/>
          <w:szCs w:val="20"/>
        </w:rPr>
        <w:t>s</w:t>
      </w:r>
      <w:r w:rsidRPr="00427ABD">
        <w:rPr>
          <w:rFonts w:asciiTheme="majorHAnsi" w:hAnsiTheme="majorHAnsi" w:cstheme="majorHAnsi"/>
          <w:sz w:val="20"/>
          <w:szCs w:val="20"/>
        </w:rPr>
        <w:t xml:space="preserve"> à la déjudiciarisation du contentieux</w:t>
      </w:r>
      <w:r w:rsidR="004852E1" w:rsidRPr="00427ABD">
        <w:rPr>
          <w:rFonts w:asciiTheme="majorHAnsi" w:hAnsiTheme="majorHAnsi" w:cstheme="majorHAnsi"/>
          <w:sz w:val="20"/>
          <w:szCs w:val="20"/>
        </w:rPr>
        <w:t xml:space="preserve"> </w:t>
      </w:r>
      <w:bookmarkStart w:id="1" w:name="_Hlk77856491"/>
      <w:r w:rsidR="004852E1" w:rsidRPr="00427ABD">
        <w:rPr>
          <w:rFonts w:asciiTheme="majorHAnsi" w:hAnsiTheme="majorHAnsi" w:cstheme="majorHAnsi"/>
          <w:sz w:val="20"/>
          <w:szCs w:val="20"/>
        </w:rPr>
        <w:t>20 HCM</w:t>
      </w:r>
      <w:r w:rsidR="004831D0" w:rsidRPr="00427ABD">
        <w:rPr>
          <w:rFonts w:asciiTheme="majorHAnsi" w:hAnsiTheme="majorHAnsi" w:cstheme="majorHAnsi"/>
          <w:sz w:val="20"/>
          <w:szCs w:val="20"/>
        </w:rPr>
        <w:t xml:space="preserve"> : </w:t>
      </w:r>
      <w:r w:rsidR="004852E1" w:rsidRPr="00427ABD">
        <w:rPr>
          <w:rFonts w:asciiTheme="majorHAnsi" w:hAnsiTheme="majorHAnsi" w:cstheme="majorHAnsi"/>
          <w:sz w:val="20"/>
          <w:szCs w:val="20"/>
        </w:rPr>
        <w:t>évaluation par un</w:t>
      </w:r>
      <w:r w:rsidRPr="00427ABD">
        <w:rPr>
          <w:rFonts w:asciiTheme="majorHAnsi" w:hAnsiTheme="majorHAnsi" w:cstheme="majorHAnsi"/>
          <w:sz w:val="20"/>
          <w:szCs w:val="20"/>
        </w:rPr>
        <w:t xml:space="preserve"> oral</w:t>
      </w:r>
      <w:bookmarkEnd w:id="1"/>
      <w:r w:rsidR="007E719A" w:rsidRPr="00427ABD">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7E719A" w:rsidRPr="00427ABD">
        <w:rPr>
          <w:rFonts w:asciiTheme="majorHAnsi" w:hAnsiTheme="majorHAnsi" w:cstheme="majorHAnsi"/>
          <w:sz w:val="20"/>
          <w:szCs w:val="20"/>
        </w:rPr>
        <w:t>coef</w:t>
      </w:r>
      <w:proofErr w:type="spellEnd"/>
      <w:r w:rsidR="007E719A" w:rsidRPr="00427ABD">
        <w:rPr>
          <w:rFonts w:asciiTheme="majorHAnsi" w:hAnsiTheme="majorHAnsi" w:cstheme="majorHAnsi"/>
          <w:sz w:val="20"/>
          <w:szCs w:val="20"/>
        </w:rPr>
        <w:t xml:space="preserve"> 1</w:t>
      </w:r>
    </w:p>
    <w:p w14:paraId="00000033" w14:textId="7E37C1DA" w:rsidR="00D0762A" w:rsidRPr="00427ABD" w:rsidRDefault="00A20F9F">
      <w:pPr>
        <w:numPr>
          <w:ilvl w:val="0"/>
          <w:numId w:val="11"/>
        </w:numPr>
        <w:spacing w:after="0" w:line="240" w:lineRule="auto"/>
        <w:jc w:val="both"/>
        <w:rPr>
          <w:rFonts w:asciiTheme="majorHAnsi" w:eastAsia="Times New Roman" w:hAnsiTheme="majorHAnsi" w:cstheme="majorHAnsi"/>
          <w:sz w:val="24"/>
          <w:szCs w:val="24"/>
        </w:rPr>
      </w:pPr>
      <w:r w:rsidRPr="00427ABD">
        <w:rPr>
          <w:rFonts w:asciiTheme="majorHAnsi" w:hAnsiTheme="majorHAnsi" w:cstheme="majorHAnsi"/>
          <w:sz w:val="20"/>
          <w:szCs w:val="20"/>
        </w:rPr>
        <w:t xml:space="preserve">La compliance : connaissances des aspects réglementaire de la profession </w:t>
      </w:r>
      <w:r w:rsidR="004852E1" w:rsidRPr="00427ABD">
        <w:rPr>
          <w:rFonts w:asciiTheme="majorHAnsi" w:hAnsiTheme="majorHAnsi" w:cstheme="majorHAnsi"/>
          <w:sz w:val="20"/>
          <w:szCs w:val="20"/>
        </w:rPr>
        <w:t>20 HCM</w:t>
      </w:r>
      <w:r w:rsidR="004831D0" w:rsidRPr="00427ABD">
        <w:rPr>
          <w:rFonts w:asciiTheme="majorHAnsi" w:hAnsiTheme="majorHAnsi" w:cstheme="majorHAnsi"/>
          <w:sz w:val="20"/>
          <w:szCs w:val="20"/>
        </w:rPr>
        <w:t xml:space="preserve"> : </w:t>
      </w:r>
      <w:r w:rsidR="004852E1" w:rsidRPr="00427ABD">
        <w:rPr>
          <w:rFonts w:asciiTheme="majorHAnsi" w:hAnsiTheme="majorHAnsi" w:cstheme="majorHAnsi"/>
          <w:sz w:val="20"/>
          <w:szCs w:val="20"/>
        </w:rPr>
        <w:t>évaluation par un oral</w:t>
      </w:r>
      <w:r w:rsidR="007E719A" w:rsidRPr="00427ABD">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7E719A" w:rsidRPr="00427ABD">
        <w:rPr>
          <w:rFonts w:asciiTheme="majorHAnsi" w:hAnsiTheme="majorHAnsi" w:cstheme="majorHAnsi"/>
          <w:sz w:val="20"/>
          <w:szCs w:val="20"/>
        </w:rPr>
        <w:t>coef</w:t>
      </w:r>
      <w:proofErr w:type="spellEnd"/>
      <w:r w:rsidR="007E719A" w:rsidRPr="00427ABD">
        <w:rPr>
          <w:rFonts w:asciiTheme="majorHAnsi" w:hAnsiTheme="majorHAnsi" w:cstheme="majorHAnsi"/>
          <w:sz w:val="20"/>
          <w:szCs w:val="20"/>
        </w:rPr>
        <w:t xml:space="preserve"> 1</w:t>
      </w:r>
    </w:p>
    <w:p w14:paraId="00000034" w14:textId="3C14CFBE" w:rsidR="00D0762A" w:rsidRPr="00427ABD" w:rsidRDefault="00A20F9F">
      <w:pPr>
        <w:numPr>
          <w:ilvl w:val="0"/>
          <w:numId w:val="11"/>
        </w:numPr>
        <w:spacing w:after="0" w:line="240" w:lineRule="auto"/>
        <w:jc w:val="both"/>
        <w:rPr>
          <w:rFonts w:asciiTheme="majorHAnsi" w:eastAsia="Times New Roman" w:hAnsiTheme="majorHAnsi" w:cstheme="majorHAnsi"/>
          <w:sz w:val="20"/>
          <w:szCs w:val="20"/>
        </w:rPr>
      </w:pPr>
      <w:r w:rsidRPr="00427ABD">
        <w:rPr>
          <w:rFonts w:asciiTheme="majorHAnsi" w:eastAsia="Times New Roman" w:hAnsiTheme="majorHAnsi" w:cstheme="majorHAnsi"/>
          <w:sz w:val="20"/>
          <w:szCs w:val="20"/>
        </w:rPr>
        <w:t>Initiation aux tarifs des professionnels</w:t>
      </w:r>
      <w:r w:rsidR="004852E1" w:rsidRPr="00427ABD">
        <w:rPr>
          <w:rFonts w:asciiTheme="majorHAnsi" w:eastAsia="Times New Roman" w:hAnsiTheme="majorHAnsi" w:cstheme="majorHAnsi"/>
          <w:sz w:val="20"/>
          <w:szCs w:val="20"/>
        </w:rPr>
        <w:t xml:space="preserve"> </w:t>
      </w:r>
      <w:r w:rsidR="004852E1" w:rsidRPr="00427ABD">
        <w:rPr>
          <w:rFonts w:asciiTheme="majorHAnsi" w:hAnsiTheme="majorHAnsi" w:cstheme="majorHAnsi"/>
          <w:sz w:val="20"/>
          <w:szCs w:val="20"/>
        </w:rPr>
        <w:t>20 HCM</w:t>
      </w:r>
      <w:r w:rsidR="004831D0" w:rsidRPr="00427ABD">
        <w:rPr>
          <w:rFonts w:asciiTheme="majorHAnsi" w:hAnsiTheme="majorHAnsi" w:cstheme="majorHAnsi"/>
          <w:sz w:val="20"/>
          <w:szCs w:val="20"/>
        </w:rPr>
        <w:t xml:space="preserve"> : </w:t>
      </w:r>
      <w:r w:rsidR="004852E1" w:rsidRPr="00427ABD">
        <w:rPr>
          <w:rFonts w:asciiTheme="majorHAnsi" w:hAnsiTheme="majorHAnsi" w:cstheme="majorHAnsi"/>
          <w:sz w:val="20"/>
          <w:szCs w:val="20"/>
        </w:rPr>
        <w:t>évaluation par un oral</w:t>
      </w:r>
      <w:r w:rsidR="007E719A" w:rsidRPr="00427ABD">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7E719A" w:rsidRPr="00427ABD">
        <w:rPr>
          <w:rFonts w:asciiTheme="majorHAnsi" w:hAnsiTheme="majorHAnsi" w:cstheme="majorHAnsi"/>
          <w:sz w:val="20"/>
          <w:szCs w:val="20"/>
        </w:rPr>
        <w:t>coef</w:t>
      </w:r>
      <w:proofErr w:type="spellEnd"/>
      <w:r w:rsidR="007E719A" w:rsidRPr="00427ABD">
        <w:rPr>
          <w:rFonts w:asciiTheme="majorHAnsi" w:hAnsiTheme="majorHAnsi" w:cstheme="majorHAnsi"/>
          <w:sz w:val="20"/>
          <w:szCs w:val="20"/>
        </w:rPr>
        <w:t xml:space="preserve"> 1</w:t>
      </w:r>
    </w:p>
    <w:p w14:paraId="00000035" w14:textId="77777777" w:rsidR="00D0762A" w:rsidRPr="00CF5328" w:rsidRDefault="00D0762A">
      <w:pPr>
        <w:spacing w:after="0" w:line="240" w:lineRule="auto"/>
        <w:jc w:val="both"/>
        <w:rPr>
          <w:rFonts w:asciiTheme="majorHAnsi" w:eastAsia="Times New Roman" w:hAnsiTheme="majorHAnsi" w:cstheme="majorHAnsi"/>
          <w:sz w:val="24"/>
          <w:szCs w:val="24"/>
        </w:rPr>
      </w:pPr>
    </w:p>
    <w:p w14:paraId="00000036" w14:textId="77777777" w:rsidR="00D0762A" w:rsidRPr="00CF5328" w:rsidRDefault="00D0762A">
      <w:pPr>
        <w:spacing w:after="0" w:line="240" w:lineRule="auto"/>
        <w:jc w:val="both"/>
        <w:rPr>
          <w:rFonts w:asciiTheme="majorHAnsi" w:eastAsia="Times New Roman" w:hAnsiTheme="majorHAnsi" w:cstheme="majorHAnsi"/>
          <w:sz w:val="24"/>
          <w:szCs w:val="24"/>
        </w:rPr>
      </w:pPr>
    </w:p>
    <w:p w14:paraId="00000037" w14:textId="05727622" w:rsidR="00D0762A" w:rsidRPr="00CF5328" w:rsidRDefault="00A20F9F" w:rsidP="000B67D9">
      <w:pPr>
        <w:spacing w:after="0" w:line="240" w:lineRule="auto"/>
        <w:jc w:val="both"/>
        <w:rPr>
          <w:rFonts w:asciiTheme="majorHAnsi" w:hAnsiTheme="majorHAnsi" w:cstheme="majorHAnsi"/>
          <w:b/>
          <w:sz w:val="20"/>
          <w:szCs w:val="20"/>
        </w:rPr>
      </w:pPr>
      <w:r w:rsidRPr="00CF5328">
        <w:rPr>
          <w:rFonts w:asciiTheme="majorHAnsi" w:hAnsiTheme="majorHAnsi" w:cstheme="majorHAnsi"/>
          <w:b/>
          <w:sz w:val="20"/>
          <w:szCs w:val="20"/>
        </w:rPr>
        <w:t xml:space="preserve">UE 4 – Module d'apprentissage de méthodes et outils : </w:t>
      </w:r>
      <w:r w:rsidR="005410E2" w:rsidRPr="00CF5328">
        <w:rPr>
          <w:rFonts w:asciiTheme="majorHAnsi" w:hAnsiTheme="majorHAnsi" w:cstheme="majorHAnsi"/>
          <w:b/>
          <w:sz w:val="20"/>
          <w:szCs w:val="20"/>
        </w:rPr>
        <w:t>75 HTD</w:t>
      </w:r>
      <w:r w:rsidR="002614BB" w:rsidRPr="00CF5328">
        <w:rPr>
          <w:rFonts w:asciiTheme="majorHAnsi" w:hAnsiTheme="majorHAnsi" w:cstheme="majorHAnsi"/>
          <w:b/>
          <w:sz w:val="20"/>
          <w:szCs w:val="20"/>
        </w:rPr>
        <w:t xml:space="preserve"> </w:t>
      </w:r>
      <w:r w:rsidR="00CF5328" w:rsidRPr="00CF5328">
        <w:rPr>
          <w:rFonts w:asciiTheme="majorHAnsi" w:hAnsiTheme="majorHAnsi" w:cstheme="majorHAnsi"/>
          <w:b/>
          <w:sz w:val="20"/>
          <w:szCs w:val="20"/>
        </w:rPr>
        <w:t xml:space="preserve">- </w:t>
      </w:r>
      <w:proofErr w:type="spellStart"/>
      <w:r w:rsidR="002614BB" w:rsidRPr="00CF5328">
        <w:rPr>
          <w:rFonts w:asciiTheme="majorHAnsi" w:hAnsiTheme="majorHAnsi" w:cstheme="majorHAnsi"/>
          <w:b/>
          <w:sz w:val="20"/>
          <w:szCs w:val="20"/>
        </w:rPr>
        <w:t>Coef</w:t>
      </w:r>
      <w:proofErr w:type="spellEnd"/>
      <w:r w:rsidR="002614BB" w:rsidRPr="00CF5328">
        <w:rPr>
          <w:rFonts w:asciiTheme="majorHAnsi" w:hAnsiTheme="majorHAnsi" w:cstheme="majorHAnsi"/>
          <w:b/>
          <w:sz w:val="20"/>
          <w:szCs w:val="20"/>
        </w:rPr>
        <w:t xml:space="preserve"> 3</w:t>
      </w:r>
    </w:p>
    <w:p w14:paraId="69766261" w14:textId="77777777" w:rsidR="009E6E5A" w:rsidRPr="00CF5328" w:rsidRDefault="009E6E5A">
      <w:pPr>
        <w:spacing w:after="0" w:line="240" w:lineRule="auto"/>
        <w:ind w:left="360"/>
        <w:jc w:val="both"/>
        <w:rPr>
          <w:rFonts w:asciiTheme="majorHAnsi" w:eastAsia="Times New Roman" w:hAnsiTheme="majorHAnsi" w:cstheme="majorHAnsi"/>
          <w:sz w:val="24"/>
          <w:szCs w:val="24"/>
        </w:rPr>
      </w:pPr>
    </w:p>
    <w:p w14:paraId="00000038" w14:textId="38034C40" w:rsidR="00D0762A" w:rsidRPr="00CF5328" w:rsidRDefault="000B67D9">
      <w:pPr>
        <w:numPr>
          <w:ilvl w:val="0"/>
          <w:numId w:val="12"/>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Langue</w:t>
      </w:r>
      <w:r w:rsidR="00A20F9F" w:rsidRPr="00CF5328">
        <w:rPr>
          <w:rFonts w:asciiTheme="majorHAnsi" w:hAnsiTheme="majorHAnsi" w:cstheme="majorHAnsi"/>
          <w:sz w:val="20"/>
          <w:szCs w:val="20"/>
        </w:rPr>
        <w:t xml:space="preserve"> vivante anglais </w:t>
      </w:r>
      <w:bookmarkStart w:id="2" w:name="_Hlk77856713"/>
      <w:r w:rsidRPr="00CF5328">
        <w:rPr>
          <w:rFonts w:asciiTheme="majorHAnsi" w:hAnsiTheme="majorHAnsi" w:cstheme="majorHAnsi"/>
          <w:sz w:val="20"/>
          <w:szCs w:val="20"/>
        </w:rPr>
        <w:t>30 HTD</w:t>
      </w:r>
      <w:r w:rsidR="004831D0" w:rsidRPr="00CF5328">
        <w:rPr>
          <w:rFonts w:asciiTheme="majorHAnsi" w:hAnsiTheme="majorHAnsi" w:cstheme="majorHAnsi"/>
          <w:sz w:val="20"/>
          <w:szCs w:val="20"/>
        </w:rPr>
        <w:t xml:space="preserve"> : </w:t>
      </w:r>
      <w:r w:rsidRPr="00CF5328">
        <w:rPr>
          <w:rFonts w:asciiTheme="majorHAnsi" w:hAnsiTheme="majorHAnsi" w:cstheme="majorHAnsi"/>
          <w:sz w:val="20"/>
          <w:szCs w:val="20"/>
        </w:rPr>
        <w:t>évaluation par</w:t>
      </w:r>
      <w:r w:rsidR="00A20F9F" w:rsidRPr="00CF5328">
        <w:rPr>
          <w:rFonts w:asciiTheme="majorHAnsi" w:hAnsiTheme="majorHAnsi" w:cstheme="majorHAnsi"/>
          <w:sz w:val="20"/>
          <w:szCs w:val="20"/>
        </w:rPr>
        <w:t xml:space="preserve"> contrôle continu</w:t>
      </w:r>
      <w:bookmarkEnd w:id="2"/>
      <w:r w:rsidR="002614BB"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2614BB" w:rsidRPr="00CF5328">
        <w:rPr>
          <w:rFonts w:asciiTheme="majorHAnsi" w:hAnsiTheme="majorHAnsi" w:cstheme="majorHAnsi"/>
          <w:sz w:val="20"/>
          <w:szCs w:val="20"/>
        </w:rPr>
        <w:t>coef</w:t>
      </w:r>
      <w:proofErr w:type="spellEnd"/>
      <w:r w:rsidR="002614BB" w:rsidRPr="00CF5328">
        <w:rPr>
          <w:rFonts w:asciiTheme="majorHAnsi" w:hAnsiTheme="majorHAnsi" w:cstheme="majorHAnsi"/>
          <w:sz w:val="20"/>
          <w:szCs w:val="20"/>
        </w:rPr>
        <w:t xml:space="preserve"> 1</w:t>
      </w:r>
    </w:p>
    <w:p w14:paraId="00000039" w14:textId="71910A64" w:rsidR="00D0762A" w:rsidRPr="00CF5328" w:rsidRDefault="00A20F9F">
      <w:pPr>
        <w:numPr>
          <w:ilvl w:val="0"/>
          <w:numId w:val="12"/>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 xml:space="preserve">Nouvelles technologies </w:t>
      </w:r>
      <w:r w:rsidR="000B67D9" w:rsidRPr="00CF5328">
        <w:rPr>
          <w:rFonts w:asciiTheme="majorHAnsi" w:hAnsiTheme="majorHAnsi" w:cstheme="majorHAnsi"/>
          <w:sz w:val="20"/>
          <w:szCs w:val="20"/>
        </w:rPr>
        <w:t>30 HTD</w:t>
      </w:r>
      <w:r w:rsidR="004831D0" w:rsidRPr="00CF5328">
        <w:rPr>
          <w:rFonts w:asciiTheme="majorHAnsi" w:hAnsiTheme="majorHAnsi" w:cstheme="majorHAnsi"/>
          <w:sz w:val="20"/>
          <w:szCs w:val="20"/>
        </w:rPr>
        <w:t xml:space="preserve"> : </w:t>
      </w:r>
      <w:r w:rsidR="000B67D9" w:rsidRPr="00CF5328">
        <w:rPr>
          <w:rFonts w:asciiTheme="majorHAnsi" w:hAnsiTheme="majorHAnsi" w:cstheme="majorHAnsi"/>
          <w:sz w:val="20"/>
          <w:szCs w:val="20"/>
        </w:rPr>
        <w:t>évaluation par contrôle continu</w:t>
      </w:r>
      <w:r w:rsidR="002614BB"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2614BB" w:rsidRPr="00CF5328">
        <w:rPr>
          <w:rFonts w:asciiTheme="majorHAnsi" w:hAnsiTheme="majorHAnsi" w:cstheme="majorHAnsi"/>
          <w:sz w:val="20"/>
          <w:szCs w:val="20"/>
        </w:rPr>
        <w:t>coef</w:t>
      </w:r>
      <w:proofErr w:type="spellEnd"/>
      <w:r w:rsidR="002614BB" w:rsidRPr="00CF5328">
        <w:rPr>
          <w:rFonts w:asciiTheme="majorHAnsi" w:hAnsiTheme="majorHAnsi" w:cstheme="majorHAnsi"/>
          <w:sz w:val="20"/>
          <w:szCs w:val="20"/>
        </w:rPr>
        <w:t xml:space="preserve"> 1</w:t>
      </w:r>
    </w:p>
    <w:p w14:paraId="0000003A" w14:textId="644881AE" w:rsidR="00D0762A" w:rsidRPr="00CF5328" w:rsidRDefault="00A20F9F">
      <w:pPr>
        <w:numPr>
          <w:ilvl w:val="0"/>
          <w:numId w:val="12"/>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Méthode de communication</w:t>
      </w:r>
      <w:r w:rsidR="000B67D9" w:rsidRPr="00CF5328">
        <w:rPr>
          <w:rFonts w:asciiTheme="majorHAnsi" w:hAnsiTheme="majorHAnsi" w:cstheme="majorHAnsi"/>
          <w:sz w:val="20"/>
          <w:szCs w:val="20"/>
        </w:rPr>
        <w:t xml:space="preserve"> 15 HTD</w:t>
      </w:r>
      <w:r w:rsidR="004831D0" w:rsidRPr="00CF5328">
        <w:rPr>
          <w:rFonts w:asciiTheme="majorHAnsi" w:hAnsiTheme="majorHAnsi" w:cstheme="majorHAnsi"/>
          <w:sz w:val="20"/>
          <w:szCs w:val="20"/>
        </w:rPr>
        <w:t xml:space="preserve"> : </w:t>
      </w:r>
      <w:r w:rsidR="000B67D9" w:rsidRPr="00CF5328">
        <w:rPr>
          <w:rFonts w:asciiTheme="majorHAnsi" w:hAnsiTheme="majorHAnsi" w:cstheme="majorHAnsi"/>
          <w:sz w:val="20"/>
          <w:szCs w:val="20"/>
        </w:rPr>
        <w:t>évaluation par contrôle continu</w:t>
      </w:r>
      <w:r w:rsidR="002614BB"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2614BB" w:rsidRPr="00CF5328">
        <w:rPr>
          <w:rFonts w:asciiTheme="majorHAnsi" w:hAnsiTheme="majorHAnsi" w:cstheme="majorHAnsi"/>
          <w:sz w:val="20"/>
          <w:szCs w:val="20"/>
        </w:rPr>
        <w:t>coef</w:t>
      </w:r>
      <w:proofErr w:type="spellEnd"/>
      <w:r w:rsidR="002614BB" w:rsidRPr="00CF5328">
        <w:rPr>
          <w:rFonts w:asciiTheme="majorHAnsi" w:hAnsiTheme="majorHAnsi" w:cstheme="majorHAnsi"/>
          <w:sz w:val="20"/>
          <w:szCs w:val="20"/>
        </w:rPr>
        <w:t xml:space="preserve"> 1</w:t>
      </w:r>
    </w:p>
    <w:p w14:paraId="0000003B" w14:textId="77777777" w:rsidR="00D0762A" w:rsidRPr="00CF5328" w:rsidRDefault="00D0762A">
      <w:pPr>
        <w:spacing w:after="0" w:line="240" w:lineRule="auto"/>
        <w:ind w:left="720"/>
        <w:jc w:val="both"/>
        <w:rPr>
          <w:rFonts w:asciiTheme="majorHAnsi" w:hAnsiTheme="majorHAnsi" w:cstheme="majorHAnsi"/>
          <w:sz w:val="20"/>
          <w:szCs w:val="20"/>
        </w:rPr>
      </w:pPr>
    </w:p>
    <w:p w14:paraId="0000003C" w14:textId="4CA3EB05" w:rsidR="00D0762A" w:rsidRPr="00CF5328" w:rsidRDefault="00A20F9F" w:rsidP="000B67D9">
      <w:pPr>
        <w:spacing w:after="0" w:line="240" w:lineRule="auto"/>
        <w:jc w:val="both"/>
        <w:rPr>
          <w:rFonts w:asciiTheme="majorHAnsi" w:hAnsiTheme="majorHAnsi" w:cstheme="majorHAnsi"/>
          <w:b/>
          <w:sz w:val="20"/>
          <w:szCs w:val="20"/>
        </w:rPr>
      </w:pPr>
      <w:r w:rsidRPr="00CF5328">
        <w:rPr>
          <w:rFonts w:asciiTheme="majorHAnsi" w:hAnsiTheme="majorHAnsi" w:cstheme="majorHAnsi"/>
          <w:b/>
          <w:sz w:val="20"/>
          <w:szCs w:val="20"/>
        </w:rPr>
        <w:t>UE 5 – Professionnalisation :</w:t>
      </w:r>
      <w:r w:rsidR="000B67D9" w:rsidRPr="00CF5328">
        <w:rPr>
          <w:rFonts w:asciiTheme="majorHAnsi" w:hAnsiTheme="majorHAnsi" w:cstheme="majorHAnsi"/>
          <w:b/>
          <w:sz w:val="20"/>
          <w:szCs w:val="20"/>
        </w:rPr>
        <w:t xml:space="preserve"> 15 HTD</w:t>
      </w:r>
      <w:r w:rsidR="00810C82" w:rsidRPr="00CF5328">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810C82" w:rsidRPr="00CF5328">
        <w:rPr>
          <w:rFonts w:asciiTheme="majorHAnsi" w:hAnsiTheme="majorHAnsi" w:cstheme="majorHAnsi"/>
          <w:b/>
          <w:sz w:val="20"/>
          <w:szCs w:val="20"/>
        </w:rPr>
        <w:t>Coef</w:t>
      </w:r>
      <w:proofErr w:type="spellEnd"/>
      <w:r w:rsidR="00810C82" w:rsidRPr="00CF5328">
        <w:rPr>
          <w:rFonts w:asciiTheme="majorHAnsi" w:hAnsiTheme="majorHAnsi" w:cstheme="majorHAnsi"/>
          <w:b/>
          <w:sz w:val="20"/>
          <w:szCs w:val="20"/>
        </w:rPr>
        <w:t xml:space="preserve"> 5</w:t>
      </w:r>
    </w:p>
    <w:p w14:paraId="0000003D" w14:textId="77777777" w:rsidR="00D0762A" w:rsidRPr="00B337D6" w:rsidRDefault="00D0762A">
      <w:pPr>
        <w:spacing w:after="0" w:line="240" w:lineRule="auto"/>
        <w:ind w:left="360"/>
        <w:jc w:val="both"/>
        <w:rPr>
          <w:rFonts w:asciiTheme="majorHAnsi" w:hAnsiTheme="majorHAnsi" w:cstheme="majorHAnsi"/>
          <w:b/>
          <w:sz w:val="20"/>
          <w:szCs w:val="20"/>
        </w:rPr>
      </w:pPr>
    </w:p>
    <w:p w14:paraId="0000003E" w14:textId="77777777" w:rsidR="00D0762A" w:rsidRPr="00B337D6" w:rsidRDefault="00A20F9F">
      <w:pPr>
        <w:spacing w:after="0" w:line="240" w:lineRule="auto"/>
        <w:ind w:left="360"/>
        <w:jc w:val="both"/>
        <w:rPr>
          <w:rFonts w:asciiTheme="majorHAnsi" w:eastAsia="Times New Roman" w:hAnsiTheme="majorHAnsi" w:cstheme="majorHAnsi"/>
          <w:sz w:val="24"/>
          <w:szCs w:val="24"/>
        </w:rPr>
      </w:pPr>
      <w:r w:rsidRPr="00B337D6">
        <w:rPr>
          <w:rFonts w:asciiTheme="majorHAnsi" w:hAnsiTheme="majorHAnsi" w:cstheme="majorHAnsi"/>
          <w:sz w:val="20"/>
          <w:szCs w:val="20"/>
        </w:rPr>
        <w:t xml:space="preserve">Les étudiants devront remettre un rapport d’alternance entre 20 et 50 pages. Ce rapport devra faire apparaître les conditions dans lesquelles le travail en entreprise s'est déroulé, les fonctions exercées par l'étudiant. Le rapport devra également présenter la structure d'accueil, son fonctionnement, son organisation interne et sa place dans son environnement. </w:t>
      </w:r>
    </w:p>
    <w:p w14:paraId="0000003F" w14:textId="77777777" w:rsidR="00D0762A" w:rsidRPr="00B337D6" w:rsidRDefault="00A20F9F">
      <w:pPr>
        <w:spacing w:after="0" w:line="240" w:lineRule="auto"/>
        <w:ind w:left="360"/>
        <w:jc w:val="both"/>
        <w:rPr>
          <w:rFonts w:asciiTheme="majorHAnsi" w:eastAsia="Times New Roman" w:hAnsiTheme="majorHAnsi" w:cstheme="majorHAnsi"/>
          <w:sz w:val="24"/>
          <w:szCs w:val="24"/>
        </w:rPr>
      </w:pPr>
      <w:r w:rsidRPr="00B337D6">
        <w:rPr>
          <w:rFonts w:asciiTheme="majorHAnsi" w:hAnsiTheme="majorHAnsi" w:cstheme="majorHAnsi"/>
          <w:sz w:val="20"/>
          <w:szCs w:val="20"/>
        </w:rPr>
        <w:t>La note de "alternance" résulte de l'évaluation de ce rapport et du "document de suivi" adressé aux entreprises et rempli par leurs soins (1/2 de la note) et une soutenance (1/2 de la note).</w:t>
      </w:r>
    </w:p>
    <w:p w14:paraId="00000040" w14:textId="77777777" w:rsidR="00D0762A" w:rsidRPr="00CF5328" w:rsidRDefault="00D0762A">
      <w:pPr>
        <w:spacing w:after="0" w:line="240" w:lineRule="auto"/>
        <w:ind w:left="360"/>
        <w:jc w:val="both"/>
        <w:rPr>
          <w:rFonts w:asciiTheme="majorHAnsi" w:hAnsiTheme="majorHAnsi" w:cstheme="majorHAnsi"/>
          <w:b/>
          <w:sz w:val="20"/>
          <w:szCs w:val="20"/>
        </w:rPr>
      </w:pPr>
    </w:p>
    <w:p w14:paraId="00000041" w14:textId="477BED7E" w:rsidR="00D0762A" w:rsidRPr="00CF5328" w:rsidRDefault="00A20F9F">
      <w:pPr>
        <w:spacing w:after="0" w:line="240" w:lineRule="auto"/>
        <w:jc w:val="both"/>
        <w:rPr>
          <w:rFonts w:asciiTheme="majorHAnsi" w:hAnsiTheme="majorHAnsi" w:cstheme="majorHAnsi"/>
          <w:b/>
          <w:sz w:val="20"/>
          <w:szCs w:val="20"/>
        </w:rPr>
      </w:pPr>
      <w:r w:rsidRPr="00CF5328">
        <w:rPr>
          <w:rFonts w:asciiTheme="majorHAnsi" w:hAnsiTheme="majorHAnsi" w:cstheme="majorHAnsi"/>
          <w:b/>
          <w:sz w:val="20"/>
          <w:szCs w:val="20"/>
        </w:rPr>
        <w:t xml:space="preserve">UE 6 Projet </w:t>
      </w:r>
      <w:proofErr w:type="spellStart"/>
      <w:r w:rsidRPr="00CF5328">
        <w:rPr>
          <w:rFonts w:asciiTheme="majorHAnsi" w:hAnsiTheme="majorHAnsi" w:cstheme="majorHAnsi"/>
          <w:b/>
          <w:sz w:val="20"/>
          <w:szCs w:val="20"/>
        </w:rPr>
        <w:t>tutoré</w:t>
      </w:r>
      <w:proofErr w:type="spellEnd"/>
      <w:r w:rsidRPr="00CF5328">
        <w:rPr>
          <w:rFonts w:asciiTheme="majorHAnsi" w:hAnsiTheme="majorHAnsi" w:cstheme="majorHAnsi"/>
          <w:b/>
          <w:sz w:val="20"/>
          <w:szCs w:val="20"/>
        </w:rPr>
        <w:t xml:space="preserve"> :</w:t>
      </w:r>
      <w:r w:rsidR="000B67D9" w:rsidRPr="00CF5328">
        <w:rPr>
          <w:rFonts w:asciiTheme="majorHAnsi" w:hAnsiTheme="majorHAnsi" w:cstheme="majorHAnsi"/>
          <w:b/>
          <w:sz w:val="20"/>
          <w:szCs w:val="20"/>
        </w:rPr>
        <w:t xml:space="preserve"> 16</w:t>
      </w:r>
      <w:r w:rsidR="00B337D6" w:rsidRPr="00CF5328">
        <w:rPr>
          <w:rFonts w:asciiTheme="majorHAnsi" w:hAnsiTheme="majorHAnsi" w:cstheme="majorHAnsi"/>
          <w:b/>
          <w:sz w:val="20"/>
          <w:szCs w:val="20"/>
        </w:rPr>
        <w:t xml:space="preserve"> </w:t>
      </w:r>
      <w:r w:rsidR="000B67D9" w:rsidRPr="00CF5328">
        <w:rPr>
          <w:rFonts w:asciiTheme="majorHAnsi" w:hAnsiTheme="majorHAnsi" w:cstheme="majorHAnsi"/>
          <w:b/>
          <w:sz w:val="20"/>
          <w:szCs w:val="20"/>
        </w:rPr>
        <w:t>HTD</w:t>
      </w:r>
      <w:r w:rsidR="00CF5328">
        <w:rPr>
          <w:rFonts w:asciiTheme="majorHAnsi" w:hAnsiTheme="majorHAnsi" w:cstheme="majorHAnsi"/>
          <w:b/>
          <w:sz w:val="20"/>
          <w:szCs w:val="20"/>
        </w:rPr>
        <w:t xml:space="preserve"> - </w:t>
      </w:r>
      <w:r w:rsidR="00945105" w:rsidRPr="00CF5328">
        <w:rPr>
          <w:rFonts w:asciiTheme="majorHAnsi" w:hAnsiTheme="majorHAnsi" w:cstheme="majorHAnsi"/>
          <w:b/>
          <w:sz w:val="20"/>
          <w:szCs w:val="20"/>
        </w:rPr>
        <w:t xml:space="preserve"> </w:t>
      </w:r>
      <w:proofErr w:type="spellStart"/>
      <w:r w:rsidR="00945105" w:rsidRPr="00CF5328">
        <w:rPr>
          <w:rFonts w:asciiTheme="majorHAnsi" w:hAnsiTheme="majorHAnsi" w:cstheme="majorHAnsi"/>
          <w:b/>
          <w:sz w:val="20"/>
          <w:szCs w:val="20"/>
        </w:rPr>
        <w:t>Coef</w:t>
      </w:r>
      <w:proofErr w:type="spellEnd"/>
      <w:r w:rsidR="00945105" w:rsidRPr="00CF5328">
        <w:rPr>
          <w:rFonts w:asciiTheme="majorHAnsi" w:hAnsiTheme="majorHAnsi" w:cstheme="majorHAnsi"/>
          <w:b/>
          <w:sz w:val="20"/>
          <w:szCs w:val="20"/>
        </w:rPr>
        <w:t xml:space="preserve"> 3</w:t>
      </w:r>
    </w:p>
    <w:p w14:paraId="00000042" w14:textId="77777777" w:rsidR="00D0762A" w:rsidRPr="00CF5328" w:rsidRDefault="00D0762A">
      <w:pPr>
        <w:spacing w:after="0" w:line="240" w:lineRule="auto"/>
        <w:ind w:left="360"/>
        <w:jc w:val="both"/>
        <w:rPr>
          <w:rFonts w:asciiTheme="majorHAnsi" w:hAnsiTheme="majorHAnsi" w:cstheme="majorHAnsi"/>
          <w:b/>
          <w:sz w:val="20"/>
          <w:szCs w:val="20"/>
        </w:rPr>
      </w:pPr>
    </w:p>
    <w:p w14:paraId="00000043" w14:textId="77777777" w:rsidR="00D0762A" w:rsidRPr="00CF5328" w:rsidRDefault="00A20F9F">
      <w:pPr>
        <w:spacing w:after="0" w:line="240" w:lineRule="auto"/>
        <w:jc w:val="both"/>
        <w:rPr>
          <w:rFonts w:asciiTheme="majorHAnsi" w:hAnsiTheme="majorHAnsi" w:cstheme="majorHAnsi"/>
          <w:sz w:val="20"/>
          <w:szCs w:val="20"/>
        </w:rPr>
      </w:pPr>
      <w:r w:rsidRPr="00CF5328">
        <w:rPr>
          <w:rFonts w:asciiTheme="majorHAnsi" w:hAnsiTheme="majorHAnsi" w:cstheme="majorHAnsi"/>
          <w:sz w:val="20"/>
          <w:szCs w:val="20"/>
        </w:rPr>
        <w:t xml:space="preserve">L'évaluation du projet </w:t>
      </w:r>
      <w:proofErr w:type="spellStart"/>
      <w:r w:rsidRPr="00CF5328">
        <w:rPr>
          <w:rFonts w:asciiTheme="majorHAnsi" w:hAnsiTheme="majorHAnsi" w:cstheme="majorHAnsi"/>
          <w:sz w:val="20"/>
          <w:szCs w:val="20"/>
        </w:rPr>
        <w:t>tutoré</w:t>
      </w:r>
      <w:proofErr w:type="spellEnd"/>
      <w:r w:rsidRPr="00CF5328">
        <w:rPr>
          <w:rFonts w:asciiTheme="majorHAnsi" w:hAnsiTheme="majorHAnsi" w:cstheme="majorHAnsi"/>
          <w:sz w:val="20"/>
          <w:szCs w:val="20"/>
        </w:rPr>
        <w:t xml:space="preserve"> repose sur : </w:t>
      </w:r>
    </w:p>
    <w:p w14:paraId="00000044" w14:textId="77777777" w:rsidR="00D0762A" w:rsidRPr="00CF5328" w:rsidRDefault="00D0762A">
      <w:pPr>
        <w:spacing w:after="0" w:line="240" w:lineRule="auto"/>
        <w:jc w:val="both"/>
        <w:rPr>
          <w:rFonts w:asciiTheme="majorHAnsi" w:eastAsia="Times New Roman" w:hAnsiTheme="majorHAnsi" w:cstheme="majorHAnsi"/>
          <w:sz w:val="24"/>
          <w:szCs w:val="24"/>
        </w:rPr>
      </w:pPr>
    </w:p>
    <w:p w14:paraId="00000045" w14:textId="7852C9F8" w:rsidR="00D0762A" w:rsidRPr="00CF5328" w:rsidRDefault="000B67D9">
      <w:pPr>
        <w:numPr>
          <w:ilvl w:val="0"/>
          <w:numId w:val="2"/>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La</w:t>
      </w:r>
      <w:r w:rsidR="00A20F9F" w:rsidRPr="00CF5328">
        <w:rPr>
          <w:rFonts w:asciiTheme="majorHAnsi" w:hAnsiTheme="majorHAnsi" w:cstheme="majorHAnsi"/>
          <w:sz w:val="20"/>
          <w:szCs w:val="20"/>
        </w:rPr>
        <w:t xml:space="preserve"> rédaction d'un</w:t>
      </w:r>
      <w:r w:rsidR="001F0494" w:rsidRPr="00CF5328">
        <w:rPr>
          <w:rFonts w:asciiTheme="majorHAnsi" w:hAnsiTheme="majorHAnsi" w:cstheme="majorHAnsi"/>
          <w:sz w:val="20"/>
          <w:szCs w:val="20"/>
        </w:rPr>
        <w:t xml:space="preserve"> projet </w:t>
      </w:r>
      <w:proofErr w:type="spellStart"/>
      <w:r w:rsidR="001F0494" w:rsidRPr="00CF5328">
        <w:rPr>
          <w:rFonts w:asciiTheme="majorHAnsi" w:hAnsiTheme="majorHAnsi" w:cstheme="majorHAnsi"/>
          <w:sz w:val="20"/>
          <w:szCs w:val="20"/>
        </w:rPr>
        <w:t>tutoré</w:t>
      </w:r>
      <w:proofErr w:type="spellEnd"/>
      <w:r w:rsidR="00A20F9F" w:rsidRPr="00CF5328">
        <w:rPr>
          <w:rFonts w:asciiTheme="majorHAnsi" w:hAnsiTheme="majorHAnsi" w:cstheme="majorHAnsi"/>
          <w:sz w:val="20"/>
          <w:szCs w:val="20"/>
        </w:rPr>
        <w:t xml:space="preserve"> </w:t>
      </w:r>
      <w:r w:rsidR="009E7E2E" w:rsidRPr="00CF5328">
        <w:rPr>
          <w:rFonts w:asciiTheme="majorHAnsi" w:hAnsiTheme="majorHAnsi" w:cstheme="majorHAnsi"/>
          <w:sz w:val="20"/>
          <w:szCs w:val="20"/>
        </w:rPr>
        <w:t xml:space="preserve">(1/2 de la note) </w:t>
      </w:r>
      <w:r w:rsidR="00A20F9F" w:rsidRPr="00CF5328">
        <w:rPr>
          <w:rFonts w:asciiTheme="majorHAnsi" w:hAnsiTheme="majorHAnsi" w:cstheme="majorHAnsi"/>
          <w:sz w:val="20"/>
          <w:szCs w:val="20"/>
        </w:rPr>
        <w:t xml:space="preserve">(30 à 50 pages, annexes comprises) qui expose le thème abordé, les objectifs de la recherche, le raisonnement suivi ainsi que les éventuels résultats. Ce mémoire fera l'objet d'une soutenance </w:t>
      </w:r>
      <w:r w:rsidR="009E7E2E" w:rsidRPr="00CF5328">
        <w:rPr>
          <w:rFonts w:asciiTheme="majorHAnsi" w:hAnsiTheme="majorHAnsi" w:cstheme="majorHAnsi"/>
          <w:sz w:val="20"/>
          <w:szCs w:val="20"/>
        </w:rPr>
        <w:t xml:space="preserve">(1/2 de la note) </w:t>
      </w:r>
      <w:r w:rsidR="00A20F9F" w:rsidRPr="00CF5328">
        <w:rPr>
          <w:rFonts w:asciiTheme="majorHAnsi" w:hAnsiTheme="majorHAnsi" w:cstheme="majorHAnsi"/>
          <w:sz w:val="20"/>
          <w:szCs w:val="20"/>
        </w:rPr>
        <w:t xml:space="preserve">de trente minutes environ </w:t>
      </w:r>
      <w:r w:rsidR="00A20F9F" w:rsidRPr="00CF5328">
        <w:rPr>
          <w:rFonts w:asciiTheme="majorHAnsi" w:hAnsiTheme="majorHAnsi" w:cstheme="majorHAnsi"/>
          <w:sz w:val="20"/>
          <w:szCs w:val="20"/>
          <w:u w:val="single"/>
        </w:rPr>
        <w:t>(note sur</w:t>
      </w:r>
      <w:r w:rsidR="00A20F9F" w:rsidRPr="00CF5328">
        <w:rPr>
          <w:rFonts w:asciiTheme="majorHAnsi" w:hAnsiTheme="majorHAnsi" w:cstheme="majorHAnsi"/>
          <w:sz w:val="20"/>
          <w:szCs w:val="20"/>
        </w:rPr>
        <w:t> </w:t>
      </w:r>
      <w:r w:rsidR="00A20F9F" w:rsidRPr="00CF5328">
        <w:rPr>
          <w:rFonts w:asciiTheme="majorHAnsi" w:hAnsiTheme="majorHAnsi" w:cstheme="majorHAnsi"/>
          <w:sz w:val="20"/>
          <w:szCs w:val="20"/>
          <w:u w:val="single"/>
        </w:rPr>
        <w:t>40</w:t>
      </w:r>
      <w:r w:rsidR="00A20F9F" w:rsidRPr="00CF5328">
        <w:rPr>
          <w:rFonts w:asciiTheme="majorHAnsi" w:hAnsiTheme="majorHAnsi" w:cstheme="majorHAnsi"/>
          <w:sz w:val="20"/>
          <w:szCs w:val="20"/>
        </w:rPr>
        <w:t>).</w:t>
      </w:r>
      <w:r w:rsidR="00CF5328" w:rsidRPr="00CF5328">
        <w:rPr>
          <w:rFonts w:asciiTheme="majorHAnsi" w:hAnsiTheme="majorHAnsi" w:cstheme="majorHAnsi"/>
          <w:sz w:val="20"/>
          <w:szCs w:val="20"/>
        </w:rPr>
        <w:t xml:space="preserve">- </w:t>
      </w:r>
      <w:r w:rsidR="00A20F9F" w:rsidRPr="00CF5328">
        <w:rPr>
          <w:rFonts w:asciiTheme="majorHAnsi" w:hAnsiTheme="majorHAnsi" w:cstheme="majorHAnsi"/>
          <w:sz w:val="20"/>
          <w:szCs w:val="20"/>
        </w:rPr>
        <w:t> </w:t>
      </w:r>
      <w:proofErr w:type="spellStart"/>
      <w:r w:rsidR="00810C82" w:rsidRPr="00CF5328">
        <w:rPr>
          <w:rFonts w:asciiTheme="majorHAnsi" w:hAnsiTheme="majorHAnsi" w:cstheme="majorHAnsi"/>
          <w:sz w:val="20"/>
          <w:szCs w:val="20"/>
        </w:rPr>
        <w:t>Coef</w:t>
      </w:r>
      <w:proofErr w:type="spellEnd"/>
      <w:r w:rsidR="00810C82" w:rsidRPr="00CF5328">
        <w:rPr>
          <w:rFonts w:asciiTheme="majorHAnsi" w:hAnsiTheme="majorHAnsi" w:cstheme="majorHAnsi"/>
          <w:sz w:val="20"/>
          <w:szCs w:val="20"/>
        </w:rPr>
        <w:t xml:space="preserve"> </w:t>
      </w:r>
      <w:r w:rsidR="001F0494" w:rsidRPr="00CF5328">
        <w:rPr>
          <w:rFonts w:asciiTheme="majorHAnsi" w:hAnsiTheme="majorHAnsi" w:cstheme="majorHAnsi"/>
          <w:sz w:val="20"/>
          <w:szCs w:val="20"/>
        </w:rPr>
        <w:t>3</w:t>
      </w:r>
    </w:p>
    <w:p w14:paraId="00000047" w14:textId="77777777" w:rsidR="00D0762A" w:rsidRPr="00CF5328" w:rsidRDefault="00D0762A">
      <w:pPr>
        <w:spacing w:after="0" w:line="240" w:lineRule="auto"/>
        <w:ind w:left="360"/>
        <w:jc w:val="both"/>
        <w:rPr>
          <w:rFonts w:asciiTheme="majorHAnsi" w:eastAsia="Times New Roman" w:hAnsiTheme="majorHAnsi" w:cstheme="majorHAnsi"/>
          <w:sz w:val="24"/>
          <w:szCs w:val="24"/>
        </w:rPr>
      </w:pPr>
    </w:p>
    <w:p w14:paraId="00000048" w14:textId="73549B6C" w:rsidR="00D0762A" w:rsidRDefault="00A20F9F">
      <w:pPr>
        <w:spacing w:after="0" w:line="240" w:lineRule="auto"/>
        <w:ind w:left="360"/>
        <w:rPr>
          <w:rFonts w:asciiTheme="majorHAnsi" w:hAnsiTheme="majorHAnsi" w:cstheme="majorHAnsi"/>
          <w:b/>
          <w:sz w:val="20"/>
          <w:szCs w:val="20"/>
          <w:u w:val="single"/>
        </w:rPr>
      </w:pPr>
      <w:r w:rsidRPr="00B337D6">
        <w:rPr>
          <w:rFonts w:asciiTheme="majorHAnsi" w:hAnsiTheme="majorHAnsi" w:cstheme="majorHAnsi"/>
          <w:b/>
          <w:color w:val="000000"/>
          <w:sz w:val="20"/>
          <w:szCs w:val="20"/>
          <w:u w:val="single"/>
        </w:rPr>
        <w:t xml:space="preserve">RAPPORT DE </w:t>
      </w:r>
      <w:r w:rsidRPr="00B337D6">
        <w:rPr>
          <w:rFonts w:asciiTheme="majorHAnsi" w:hAnsiTheme="majorHAnsi" w:cstheme="majorHAnsi"/>
          <w:b/>
          <w:sz w:val="20"/>
          <w:szCs w:val="20"/>
          <w:u w:val="single"/>
        </w:rPr>
        <w:t>L’ALTERNANCE</w:t>
      </w:r>
    </w:p>
    <w:p w14:paraId="0FDB6F61" w14:textId="77777777" w:rsidR="00F36DE2" w:rsidRPr="00B337D6" w:rsidRDefault="00F36DE2">
      <w:pPr>
        <w:spacing w:after="0" w:line="240" w:lineRule="auto"/>
        <w:ind w:left="360"/>
        <w:rPr>
          <w:rFonts w:asciiTheme="majorHAnsi" w:eastAsia="Times New Roman" w:hAnsiTheme="majorHAnsi" w:cstheme="majorHAnsi"/>
          <w:color w:val="000000"/>
          <w:sz w:val="24"/>
          <w:szCs w:val="24"/>
        </w:rPr>
      </w:pPr>
    </w:p>
    <w:p w14:paraId="00000049" w14:textId="3BE7570B" w:rsidR="00D0762A" w:rsidRPr="00B337D6" w:rsidRDefault="00A20F9F">
      <w:pPr>
        <w:spacing w:after="0" w:line="240" w:lineRule="auto"/>
        <w:ind w:left="360"/>
        <w:jc w:val="both"/>
        <w:rPr>
          <w:rFonts w:asciiTheme="majorHAnsi" w:hAnsiTheme="majorHAnsi" w:cstheme="majorHAnsi"/>
          <w:color w:val="000000"/>
          <w:sz w:val="20"/>
          <w:szCs w:val="20"/>
        </w:rPr>
      </w:pPr>
      <w:r w:rsidRPr="00B337D6">
        <w:rPr>
          <w:rFonts w:asciiTheme="majorHAnsi" w:hAnsiTheme="majorHAnsi" w:cstheme="majorHAnsi"/>
          <w:color w:val="000000"/>
          <w:sz w:val="20"/>
          <w:szCs w:val="20"/>
        </w:rPr>
        <w:t>Dans le cadre d</w:t>
      </w:r>
      <w:r w:rsidRPr="00B337D6">
        <w:rPr>
          <w:rFonts w:asciiTheme="majorHAnsi" w:hAnsiTheme="majorHAnsi" w:cstheme="majorHAnsi"/>
          <w:sz w:val="20"/>
          <w:szCs w:val="20"/>
        </w:rPr>
        <w:t>e l’alternance</w:t>
      </w:r>
      <w:r w:rsidRPr="00B337D6">
        <w:rPr>
          <w:rFonts w:asciiTheme="majorHAnsi" w:hAnsiTheme="majorHAnsi" w:cstheme="majorHAnsi"/>
          <w:color w:val="000000"/>
          <w:sz w:val="20"/>
          <w:szCs w:val="20"/>
        </w:rPr>
        <w:t xml:space="preserve"> de licence, l'étudiant doit se voir confier une "mission principale" qui peut prendre des formes très variées et qui constitue son </w:t>
      </w:r>
      <w:r w:rsidRPr="00B337D6">
        <w:rPr>
          <w:rFonts w:asciiTheme="majorHAnsi" w:hAnsiTheme="majorHAnsi" w:cstheme="majorHAnsi"/>
          <w:color w:val="000000"/>
          <w:sz w:val="20"/>
          <w:szCs w:val="20"/>
          <w:u w:val="single"/>
        </w:rPr>
        <w:t xml:space="preserve">projet </w:t>
      </w:r>
      <w:proofErr w:type="spellStart"/>
      <w:r w:rsidRPr="00B337D6">
        <w:rPr>
          <w:rFonts w:asciiTheme="majorHAnsi" w:hAnsiTheme="majorHAnsi" w:cstheme="majorHAnsi"/>
          <w:color w:val="000000"/>
          <w:sz w:val="20"/>
          <w:szCs w:val="20"/>
          <w:u w:val="single"/>
        </w:rPr>
        <w:t>tutoré</w:t>
      </w:r>
      <w:proofErr w:type="spellEnd"/>
      <w:r w:rsidRPr="00B337D6">
        <w:rPr>
          <w:rFonts w:asciiTheme="majorHAnsi" w:hAnsiTheme="majorHAnsi" w:cstheme="majorHAnsi"/>
          <w:color w:val="000000"/>
          <w:sz w:val="20"/>
          <w:szCs w:val="20"/>
        </w:rPr>
        <w:t xml:space="preserve">. Le stage </w:t>
      </w:r>
      <w:proofErr w:type="spellStart"/>
      <w:r w:rsidRPr="00B337D6">
        <w:rPr>
          <w:rFonts w:asciiTheme="majorHAnsi" w:hAnsiTheme="majorHAnsi" w:cstheme="majorHAnsi"/>
          <w:color w:val="000000"/>
          <w:sz w:val="20"/>
          <w:szCs w:val="20"/>
        </w:rPr>
        <w:t>tutoré</w:t>
      </w:r>
      <w:proofErr w:type="spellEnd"/>
      <w:r w:rsidRPr="00B337D6">
        <w:rPr>
          <w:rFonts w:asciiTheme="majorHAnsi" w:hAnsiTheme="majorHAnsi" w:cstheme="majorHAnsi"/>
          <w:color w:val="000000"/>
          <w:sz w:val="20"/>
          <w:szCs w:val="20"/>
        </w:rPr>
        <w:t xml:space="preserve"> donnant lieu à la rédaction d'un </w:t>
      </w:r>
      <w:r w:rsidRPr="00B337D6">
        <w:rPr>
          <w:rFonts w:asciiTheme="majorHAnsi" w:hAnsiTheme="majorHAnsi" w:cstheme="majorHAnsi"/>
          <w:color w:val="000000"/>
          <w:sz w:val="20"/>
          <w:szCs w:val="20"/>
          <w:u w:val="single"/>
        </w:rPr>
        <w:t>rapport</w:t>
      </w:r>
      <w:r w:rsidRPr="00B337D6">
        <w:rPr>
          <w:rFonts w:asciiTheme="majorHAnsi" w:hAnsiTheme="majorHAnsi" w:cstheme="majorHAnsi"/>
          <w:color w:val="000000"/>
          <w:sz w:val="20"/>
          <w:szCs w:val="20"/>
        </w:rPr>
        <w:t>. Ce document est présenté dans le cadre d'une soutenance d'environ 30 minutes, en présence de deux enseignants et du maître de stage qui l'a guidé sur le terrain.</w:t>
      </w:r>
    </w:p>
    <w:p w14:paraId="1D06F722" w14:textId="704C9A80" w:rsidR="00AD5AE3" w:rsidRDefault="00AD5AE3">
      <w:pPr>
        <w:spacing w:after="0" w:line="240" w:lineRule="auto"/>
        <w:ind w:left="360"/>
        <w:jc w:val="both"/>
        <w:rPr>
          <w:rFonts w:asciiTheme="majorHAnsi" w:eastAsia="Times New Roman" w:hAnsiTheme="majorHAnsi" w:cstheme="majorHAnsi"/>
          <w:color w:val="000000"/>
          <w:sz w:val="24"/>
          <w:szCs w:val="24"/>
        </w:rPr>
      </w:pPr>
    </w:p>
    <w:p w14:paraId="45D01E88" w14:textId="5C300EF6" w:rsidR="00F36DE2" w:rsidRDefault="00F36DE2">
      <w:pPr>
        <w:spacing w:after="0" w:line="240" w:lineRule="auto"/>
        <w:ind w:left="360"/>
        <w:jc w:val="both"/>
        <w:rPr>
          <w:rFonts w:asciiTheme="majorHAnsi" w:eastAsia="Times New Roman" w:hAnsiTheme="majorHAnsi" w:cstheme="majorHAnsi"/>
          <w:color w:val="000000"/>
          <w:sz w:val="24"/>
          <w:szCs w:val="24"/>
        </w:rPr>
      </w:pPr>
    </w:p>
    <w:p w14:paraId="3ABADF1D" w14:textId="2E0E3D05" w:rsidR="00F36DE2" w:rsidRDefault="00F36DE2">
      <w:pPr>
        <w:spacing w:after="0" w:line="240" w:lineRule="auto"/>
        <w:ind w:left="360"/>
        <w:jc w:val="both"/>
        <w:rPr>
          <w:rFonts w:asciiTheme="majorHAnsi" w:eastAsia="Times New Roman" w:hAnsiTheme="majorHAnsi" w:cstheme="majorHAnsi"/>
          <w:color w:val="000000"/>
          <w:sz w:val="24"/>
          <w:szCs w:val="24"/>
        </w:rPr>
      </w:pPr>
    </w:p>
    <w:p w14:paraId="7347A85A" w14:textId="1F128619" w:rsidR="00F36DE2" w:rsidRDefault="00F36DE2">
      <w:pPr>
        <w:spacing w:after="0" w:line="240" w:lineRule="auto"/>
        <w:ind w:left="360"/>
        <w:jc w:val="both"/>
        <w:rPr>
          <w:rFonts w:asciiTheme="majorHAnsi" w:eastAsia="Times New Roman" w:hAnsiTheme="majorHAnsi" w:cstheme="majorHAnsi"/>
          <w:color w:val="000000"/>
          <w:sz w:val="24"/>
          <w:szCs w:val="24"/>
        </w:rPr>
      </w:pPr>
    </w:p>
    <w:p w14:paraId="24AF3B3C" w14:textId="71803194" w:rsidR="00F36DE2" w:rsidRDefault="00F36DE2">
      <w:pPr>
        <w:spacing w:after="0" w:line="240" w:lineRule="auto"/>
        <w:ind w:left="360"/>
        <w:jc w:val="both"/>
        <w:rPr>
          <w:rFonts w:asciiTheme="majorHAnsi" w:eastAsia="Times New Roman" w:hAnsiTheme="majorHAnsi" w:cstheme="majorHAnsi"/>
          <w:color w:val="000000"/>
          <w:sz w:val="24"/>
          <w:szCs w:val="24"/>
        </w:rPr>
      </w:pPr>
    </w:p>
    <w:p w14:paraId="5DFAF13A" w14:textId="77777777" w:rsidR="00F36DE2" w:rsidRPr="00B337D6" w:rsidRDefault="00F36DE2">
      <w:pPr>
        <w:spacing w:after="0" w:line="240" w:lineRule="auto"/>
        <w:ind w:left="360"/>
        <w:jc w:val="both"/>
        <w:rPr>
          <w:rFonts w:asciiTheme="majorHAnsi" w:eastAsia="Times New Roman" w:hAnsiTheme="majorHAnsi" w:cstheme="majorHAnsi"/>
          <w:color w:val="000000"/>
          <w:sz w:val="24"/>
          <w:szCs w:val="24"/>
        </w:rPr>
      </w:pPr>
    </w:p>
    <w:p w14:paraId="0000004A" w14:textId="2F4396F0" w:rsidR="00D0762A" w:rsidRPr="00B337D6" w:rsidRDefault="00A20F9F">
      <w:pPr>
        <w:spacing w:after="0" w:line="240" w:lineRule="auto"/>
        <w:ind w:left="360"/>
        <w:jc w:val="both"/>
        <w:rPr>
          <w:rFonts w:asciiTheme="majorHAnsi" w:hAnsiTheme="majorHAnsi" w:cstheme="majorHAnsi"/>
          <w:b/>
          <w:sz w:val="20"/>
          <w:szCs w:val="20"/>
          <w:u w:val="single"/>
        </w:rPr>
      </w:pPr>
      <w:r w:rsidRPr="00B337D6">
        <w:rPr>
          <w:rFonts w:asciiTheme="majorHAnsi" w:hAnsiTheme="majorHAnsi" w:cstheme="majorHAnsi"/>
          <w:b/>
          <w:sz w:val="20"/>
          <w:szCs w:val="20"/>
          <w:u w:val="single"/>
        </w:rPr>
        <w:t>LE CONTENU</w:t>
      </w:r>
      <w:r w:rsidRPr="00B337D6">
        <w:rPr>
          <w:rFonts w:asciiTheme="majorHAnsi" w:hAnsiTheme="majorHAnsi" w:cstheme="majorHAnsi"/>
          <w:b/>
          <w:color w:val="000000"/>
          <w:sz w:val="20"/>
          <w:szCs w:val="20"/>
          <w:u w:val="single"/>
        </w:rPr>
        <w:t xml:space="preserve"> RAPPORT D</w:t>
      </w:r>
      <w:r w:rsidRPr="00B337D6">
        <w:rPr>
          <w:rFonts w:asciiTheme="majorHAnsi" w:hAnsiTheme="majorHAnsi" w:cstheme="majorHAnsi"/>
          <w:b/>
          <w:sz w:val="20"/>
          <w:szCs w:val="20"/>
          <w:u w:val="single"/>
        </w:rPr>
        <w:t>’ALTERNANCE</w:t>
      </w:r>
    </w:p>
    <w:p w14:paraId="4F0248E2" w14:textId="77777777" w:rsidR="00AD5AE3" w:rsidRPr="00B337D6" w:rsidRDefault="00AD5AE3">
      <w:pPr>
        <w:spacing w:after="0" w:line="240" w:lineRule="auto"/>
        <w:ind w:left="360"/>
        <w:jc w:val="both"/>
        <w:rPr>
          <w:rFonts w:asciiTheme="majorHAnsi" w:eastAsia="Times New Roman" w:hAnsiTheme="majorHAnsi" w:cstheme="majorHAnsi"/>
          <w:color w:val="000000"/>
          <w:sz w:val="24"/>
          <w:szCs w:val="24"/>
        </w:rPr>
      </w:pPr>
    </w:p>
    <w:p w14:paraId="0000004B" w14:textId="77777777" w:rsidR="00D0762A" w:rsidRPr="00B337D6" w:rsidRDefault="00A20F9F">
      <w:pPr>
        <w:spacing w:after="0" w:line="240" w:lineRule="auto"/>
        <w:ind w:left="360"/>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 xml:space="preserve">Il </w:t>
      </w:r>
      <w:r w:rsidRPr="00B337D6">
        <w:rPr>
          <w:rFonts w:asciiTheme="majorHAnsi" w:hAnsiTheme="majorHAnsi" w:cstheme="majorHAnsi"/>
          <w:color w:val="000000"/>
          <w:sz w:val="20"/>
          <w:szCs w:val="20"/>
          <w:u w:val="single"/>
        </w:rPr>
        <w:t>rend compte du stage</w:t>
      </w:r>
      <w:r w:rsidRPr="00B337D6">
        <w:rPr>
          <w:rFonts w:asciiTheme="majorHAnsi" w:hAnsiTheme="majorHAnsi" w:cstheme="majorHAnsi"/>
          <w:color w:val="000000"/>
          <w:sz w:val="20"/>
          <w:szCs w:val="20"/>
        </w:rPr>
        <w:t xml:space="preserve"> dans son ensemble, donc du </w:t>
      </w:r>
      <w:r w:rsidRPr="00B337D6">
        <w:rPr>
          <w:rFonts w:asciiTheme="majorHAnsi" w:hAnsiTheme="majorHAnsi" w:cstheme="majorHAnsi"/>
          <w:color w:val="000000"/>
          <w:sz w:val="20"/>
          <w:szCs w:val="20"/>
          <w:u w:val="single"/>
        </w:rPr>
        <w:t xml:space="preserve">projet </w:t>
      </w:r>
      <w:proofErr w:type="spellStart"/>
      <w:r w:rsidRPr="00B337D6">
        <w:rPr>
          <w:rFonts w:asciiTheme="majorHAnsi" w:hAnsiTheme="majorHAnsi" w:cstheme="majorHAnsi"/>
          <w:color w:val="000000"/>
          <w:sz w:val="20"/>
          <w:szCs w:val="20"/>
          <w:u w:val="single"/>
        </w:rPr>
        <w:t>tutoré</w:t>
      </w:r>
      <w:proofErr w:type="spellEnd"/>
      <w:r w:rsidRPr="00B337D6">
        <w:rPr>
          <w:rFonts w:asciiTheme="majorHAnsi" w:hAnsiTheme="majorHAnsi" w:cstheme="majorHAnsi"/>
          <w:color w:val="000000"/>
          <w:sz w:val="20"/>
          <w:szCs w:val="20"/>
          <w:u w:val="single"/>
        </w:rPr>
        <w:t>.</w:t>
      </w:r>
    </w:p>
    <w:p w14:paraId="0000004C" w14:textId="77777777" w:rsidR="00D0762A" w:rsidRPr="00B337D6" w:rsidRDefault="00A20F9F">
      <w:p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La 1</w:t>
      </w:r>
      <w:r w:rsidRPr="00B337D6">
        <w:rPr>
          <w:rFonts w:asciiTheme="majorHAnsi" w:hAnsiTheme="majorHAnsi" w:cstheme="majorHAnsi"/>
          <w:color w:val="000000"/>
          <w:sz w:val="20"/>
          <w:szCs w:val="20"/>
          <w:vertAlign w:val="superscript"/>
        </w:rPr>
        <w:t>ère</w:t>
      </w:r>
      <w:r w:rsidRPr="00B337D6">
        <w:rPr>
          <w:rFonts w:asciiTheme="majorHAnsi" w:hAnsiTheme="majorHAnsi" w:cstheme="majorHAnsi"/>
          <w:color w:val="000000"/>
          <w:sz w:val="20"/>
          <w:szCs w:val="20"/>
        </w:rPr>
        <w:t> partie du rapport décrit le lieu d</w:t>
      </w:r>
      <w:r w:rsidRPr="00B337D6">
        <w:rPr>
          <w:rFonts w:asciiTheme="majorHAnsi" w:hAnsiTheme="majorHAnsi" w:cstheme="majorHAnsi"/>
          <w:sz w:val="20"/>
          <w:szCs w:val="20"/>
        </w:rPr>
        <w:t>e l’alternance</w:t>
      </w:r>
      <w:r w:rsidRPr="00B337D6">
        <w:rPr>
          <w:rFonts w:asciiTheme="majorHAnsi" w:hAnsiTheme="majorHAnsi" w:cstheme="majorHAnsi"/>
          <w:color w:val="000000"/>
          <w:sz w:val="20"/>
          <w:szCs w:val="20"/>
        </w:rPr>
        <w:t xml:space="preserve"> (présentation de l'entreprise, collectivité territoriale, association…), en insistant sur les dimensions juridiques et économiques (description de la forme juridique de l'entreprise et de ses spécificités, description de l'environnement économique de l'entreprise, définition de la stratégie passée et actuelle – que fait-elle ? comment ? vers quoi se </w:t>
      </w:r>
      <w:proofErr w:type="spellStart"/>
      <w:r w:rsidRPr="00B337D6">
        <w:rPr>
          <w:rFonts w:asciiTheme="majorHAnsi" w:hAnsiTheme="majorHAnsi" w:cstheme="majorHAnsi"/>
          <w:color w:val="000000"/>
          <w:sz w:val="20"/>
          <w:szCs w:val="20"/>
        </w:rPr>
        <w:t>dirige-t</w:t>
      </w:r>
      <w:proofErr w:type="spellEnd"/>
      <w:r w:rsidRPr="00B337D6">
        <w:rPr>
          <w:rFonts w:asciiTheme="majorHAnsi" w:hAnsiTheme="majorHAnsi" w:cstheme="majorHAnsi"/>
          <w:color w:val="000000"/>
          <w:sz w:val="20"/>
          <w:szCs w:val="20"/>
        </w:rPr>
        <w:t>–elle ?).</w:t>
      </w:r>
    </w:p>
    <w:p w14:paraId="0000004D" w14:textId="77777777" w:rsidR="00D0762A" w:rsidRPr="00B337D6" w:rsidRDefault="00A20F9F">
      <w:p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La 2</w:t>
      </w:r>
      <w:r w:rsidRPr="00B337D6">
        <w:rPr>
          <w:rFonts w:asciiTheme="majorHAnsi" w:hAnsiTheme="majorHAnsi" w:cstheme="majorHAnsi"/>
          <w:color w:val="000000"/>
          <w:sz w:val="20"/>
          <w:szCs w:val="20"/>
          <w:vertAlign w:val="superscript"/>
        </w:rPr>
        <w:t>ème</w:t>
      </w:r>
      <w:r w:rsidRPr="00B337D6">
        <w:rPr>
          <w:rFonts w:asciiTheme="majorHAnsi" w:hAnsiTheme="majorHAnsi" w:cstheme="majorHAnsi"/>
          <w:color w:val="000000"/>
          <w:sz w:val="20"/>
          <w:szCs w:val="20"/>
        </w:rPr>
        <w:t xml:space="preserve"> partie du rapport correspond à la description des différentes missions confiées </w:t>
      </w:r>
      <w:r w:rsidRPr="00B337D6">
        <w:rPr>
          <w:rFonts w:asciiTheme="majorHAnsi" w:hAnsiTheme="majorHAnsi" w:cstheme="majorHAnsi"/>
          <w:sz w:val="20"/>
          <w:szCs w:val="20"/>
        </w:rPr>
        <w:t>à l’alternant</w:t>
      </w:r>
      <w:r w:rsidRPr="00B337D6">
        <w:rPr>
          <w:rFonts w:asciiTheme="majorHAnsi" w:hAnsiTheme="majorHAnsi" w:cstheme="majorHAnsi"/>
          <w:color w:val="000000"/>
          <w:sz w:val="20"/>
          <w:szCs w:val="20"/>
        </w:rPr>
        <w:t>, sous forme d'une synthèse des activités, incluant des difficultés rencontrées et les solutions proposées.</w:t>
      </w:r>
    </w:p>
    <w:p w14:paraId="0000004E" w14:textId="77777777" w:rsidR="00D0762A" w:rsidRPr="00B337D6" w:rsidRDefault="00A20F9F">
      <w:p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 xml:space="preserve">Le projet </w:t>
      </w:r>
      <w:proofErr w:type="spellStart"/>
      <w:r w:rsidRPr="00B337D6">
        <w:rPr>
          <w:rFonts w:asciiTheme="majorHAnsi" w:hAnsiTheme="majorHAnsi" w:cstheme="majorHAnsi"/>
          <w:color w:val="000000"/>
          <w:sz w:val="20"/>
          <w:szCs w:val="20"/>
        </w:rPr>
        <w:t>tutoré</w:t>
      </w:r>
      <w:proofErr w:type="spellEnd"/>
      <w:r w:rsidRPr="00B337D6">
        <w:rPr>
          <w:rFonts w:asciiTheme="majorHAnsi" w:hAnsiTheme="majorHAnsi" w:cstheme="majorHAnsi"/>
          <w:color w:val="000000"/>
          <w:sz w:val="20"/>
          <w:szCs w:val="20"/>
        </w:rPr>
        <w:t xml:space="preserve"> est présenté dans la 3</w:t>
      </w:r>
      <w:r w:rsidRPr="00B337D6">
        <w:rPr>
          <w:rFonts w:asciiTheme="majorHAnsi" w:hAnsiTheme="majorHAnsi" w:cstheme="majorHAnsi"/>
          <w:color w:val="000000"/>
          <w:sz w:val="20"/>
          <w:szCs w:val="20"/>
          <w:vertAlign w:val="superscript"/>
        </w:rPr>
        <w:t>ème</w:t>
      </w:r>
      <w:r w:rsidRPr="00B337D6">
        <w:rPr>
          <w:rFonts w:asciiTheme="majorHAnsi" w:hAnsiTheme="majorHAnsi" w:cstheme="majorHAnsi"/>
          <w:color w:val="000000"/>
          <w:sz w:val="20"/>
          <w:szCs w:val="20"/>
        </w:rPr>
        <w:t> partie. On doit retrouver ici la question posée par la structure (rappel et analyse de la "mission principale", analyse du problème et de son contexte), la démarche mise en œuvre (description détaillée de la méthodologie, quels moyens d'analyse, quels outils choisis …) et une présentation des solutions préconisées et des moyens à mettre en œuvre. Cette présentation doit être articulée dans une problématique théorique et s'accompagne d'une synthèse bibliographique.</w:t>
      </w:r>
    </w:p>
    <w:p w14:paraId="00000050" w14:textId="7F051EA6" w:rsidR="00D0762A" w:rsidRPr="00F36DE2" w:rsidRDefault="00A20F9F">
      <w:pPr>
        <w:spacing w:after="0" w:line="240" w:lineRule="auto"/>
        <w:jc w:val="both"/>
        <w:rPr>
          <w:rFonts w:asciiTheme="majorHAnsi" w:hAnsiTheme="majorHAnsi" w:cstheme="majorHAnsi"/>
          <w:color w:val="000000"/>
          <w:sz w:val="20"/>
          <w:szCs w:val="20"/>
        </w:rPr>
      </w:pPr>
      <w:r w:rsidRPr="00B337D6">
        <w:rPr>
          <w:rFonts w:asciiTheme="majorHAnsi" w:hAnsiTheme="majorHAnsi" w:cstheme="majorHAnsi"/>
          <w:color w:val="000000"/>
          <w:sz w:val="20"/>
          <w:szCs w:val="20"/>
        </w:rPr>
        <w:t>Dans une conclusion argumentée, l'étudiant doit obligatoirement dresser le bilan de son expérience de stage en la rattachant à son projet professionnel.</w:t>
      </w:r>
    </w:p>
    <w:p w14:paraId="1CC80875" w14:textId="77777777" w:rsidR="009E6E5A" w:rsidRPr="00B337D6" w:rsidRDefault="009E6E5A">
      <w:pPr>
        <w:spacing w:after="0" w:line="240" w:lineRule="auto"/>
        <w:jc w:val="both"/>
        <w:rPr>
          <w:rFonts w:asciiTheme="majorHAnsi" w:hAnsiTheme="majorHAnsi" w:cstheme="majorHAnsi"/>
          <w:sz w:val="20"/>
          <w:szCs w:val="20"/>
        </w:rPr>
      </w:pPr>
    </w:p>
    <w:p w14:paraId="00000051" w14:textId="0275CBAE" w:rsidR="00D0762A" w:rsidRDefault="00A20F9F">
      <w:pPr>
        <w:spacing w:after="0" w:line="240" w:lineRule="auto"/>
        <w:ind w:left="360"/>
        <w:jc w:val="both"/>
        <w:rPr>
          <w:rFonts w:asciiTheme="majorHAnsi" w:hAnsiTheme="majorHAnsi" w:cstheme="majorHAnsi"/>
          <w:b/>
          <w:color w:val="000000"/>
          <w:sz w:val="20"/>
          <w:szCs w:val="20"/>
        </w:rPr>
      </w:pPr>
      <w:r w:rsidRPr="00B337D6">
        <w:rPr>
          <w:rFonts w:asciiTheme="majorHAnsi" w:hAnsiTheme="majorHAnsi" w:cstheme="majorHAnsi"/>
          <w:b/>
          <w:color w:val="000000"/>
          <w:sz w:val="20"/>
          <w:szCs w:val="20"/>
        </w:rPr>
        <w:t xml:space="preserve">ÉVALUATION </w:t>
      </w:r>
    </w:p>
    <w:p w14:paraId="7C1391F9" w14:textId="77777777" w:rsidR="00F36DE2" w:rsidRPr="00B337D6" w:rsidRDefault="00F36DE2">
      <w:pPr>
        <w:spacing w:after="0" w:line="240" w:lineRule="auto"/>
        <w:ind w:left="360"/>
        <w:jc w:val="both"/>
        <w:rPr>
          <w:rFonts w:asciiTheme="majorHAnsi" w:eastAsia="Times New Roman" w:hAnsiTheme="majorHAnsi" w:cstheme="majorHAnsi"/>
          <w:color w:val="000000"/>
          <w:sz w:val="24"/>
          <w:szCs w:val="24"/>
        </w:rPr>
      </w:pPr>
    </w:p>
    <w:p w14:paraId="00000052" w14:textId="77777777" w:rsidR="00D0762A" w:rsidRPr="00B337D6" w:rsidRDefault="00A20F9F">
      <w:pPr>
        <w:numPr>
          <w:ilvl w:val="0"/>
          <w:numId w:val="1"/>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Forme</w:t>
      </w:r>
    </w:p>
    <w:p w14:paraId="00000053" w14:textId="77777777" w:rsidR="00D0762A" w:rsidRPr="00B337D6" w:rsidRDefault="00A20F9F">
      <w:pPr>
        <w:numPr>
          <w:ilvl w:val="0"/>
          <w:numId w:val="3"/>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Construction du propos (introduction, conclusion, plan, articulations logiques) ;</w:t>
      </w:r>
    </w:p>
    <w:p w14:paraId="00000054" w14:textId="77777777" w:rsidR="00D0762A" w:rsidRPr="00B337D6" w:rsidRDefault="00A20F9F">
      <w:pPr>
        <w:numPr>
          <w:ilvl w:val="0"/>
          <w:numId w:val="3"/>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Correction de la langue (vocabulaire, orthographe, grammaire, syntaxe, ponctuation) ;</w:t>
      </w:r>
    </w:p>
    <w:p w14:paraId="00000055" w14:textId="77777777" w:rsidR="00D0762A" w:rsidRPr="00B337D6" w:rsidRDefault="00A20F9F">
      <w:pPr>
        <w:numPr>
          <w:ilvl w:val="0"/>
          <w:numId w:val="3"/>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Présentation (typographie, mise en page, table des matières, annexes, valorisation) ;</w:t>
      </w:r>
    </w:p>
    <w:p w14:paraId="00000056" w14:textId="2EDE94F8" w:rsidR="00D0762A" w:rsidRPr="00B337D6" w:rsidRDefault="00A20F9F">
      <w:pPr>
        <w:numPr>
          <w:ilvl w:val="0"/>
          <w:numId w:val="7"/>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Fond</w:t>
      </w:r>
      <w:r w:rsidR="000B67D9" w:rsidRPr="00B337D6">
        <w:rPr>
          <w:rFonts w:asciiTheme="majorHAnsi" w:hAnsiTheme="majorHAnsi" w:cstheme="majorHAnsi"/>
          <w:color w:val="000000"/>
          <w:sz w:val="20"/>
          <w:szCs w:val="20"/>
        </w:rPr>
        <w:t> ;</w:t>
      </w:r>
    </w:p>
    <w:p w14:paraId="00000057" w14:textId="77777777" w:rsidR="00D0762A" w:rsidRPr="00B337D6" w:rsidRDefault="00A20F9F">
      <w:pPr>
        <w:numPr>
          <w:ilvl w:val="0"/>
          <w:numId w:val="9"/>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Présentation d</w:t>
      </w:r>
      <w:r w:rsidRPr="00B337D6">
        <w:rPr>
          <w:rFonts w:asciiTheme="majorHAnsi" w:hAnsiTheme="majorHAnsi" w:cstheme="majorHAnsi"/>
          <w:sz w:val="20"/>
          <w:szCs w:val="20"/>
        </w:rPr>
        <w:t xml:space="preserve">e l’alternance </w:t>
      </w:r>
      <w:r w:rsidRPr="00B337D6">
        <w:rPr>
          <w:rFonts w:asciiTheme="majorHAnsi" w:hAnsiTheme="majorHAnsi" w:cstheme="majorHAnsi"/>
          <w:color w:val="000000"/>
          <w:sz w:val="20"/>
          <w:szCs w:val="20"/>
        </w:rPr>
        <w:t>(recherche documentaire sur l'organisation, exploitation des informations, situation du stage dans son environnement) ;</w:t>
      </w:r>
    </w:p>
    <w:p w14:paraId="00000058" w14:textId="77777777" w:rsidR="00D0762A" w:rsidRPr="00B337D6" w:rsidRDefault="00A20F9F">
      <w:pPr>
        <w:numPr>
          <w:ilvl w:val="0"/>
          <w:numId w:val="9"/>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Présentation et analyse des tâches effectuées (capacités de description, d'explication, d'argumentation, esprit de synthèse, compréhension du métier) ;</w:t>
      </w:r>
    </w:p>
    <w:p w14:paraId="00000059" w14:textId="77777777" w:rsidR="00D0762A" w:rsidRPr="00B337D6" w:rsidRDefault="00A20F9F">
      <w:pPr>
        <w:numPr>
          <w:ilvl w:val="0"/>
          <w:numId w:val="9"/>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 xml:space="preserve">Présentation du projet </w:t>
      </w:r>
      <w:proofErr w:type="spellStart"/>
      <w:r w:rsidRPr="00B337D6">
        <w:rPr>
          <w:rFonts w:asciiTheme="majorHAnsi" w:hAnsiTheme="majorHAnsi" w:cstheme="majorHAnsi"/>
          <w:color w:val="000000"/>
          <w:sz w:val="20"/>
          <w:szCs w:val="20"/>
        </w:rPr>
        <w:t>tutoré</w:t>
      </w:r>
      <w:proofErr w:type="spellEnd"/>
      <w:r w:rsidRPr="00B337D6">
        <w:rPr>
          <w:rFonts w:asciiTheme="majorHAnsi" w:hAnsiTheme="majorHAnsi" w:cstheme="majorHAnsi"/>
          <w:color w:val="000000"/>
          <w:sz w:val="20"/>
          <w:szCs w:val="20"/>
        </w:rPr>
        <w:t>, pertinence de l'analyse et des recommandations, traitement du thème</w:t>
      </w:r>
    </w:p>
    <w:p w14:paraId="0000005A" w14:textId="0C821AF1" w:rsidR="00D0762A" w:rsidRPr="00B337D6" w:rsidRDefault="00A20F9F" w:rsidP="00F36DE2">
      <w:pPr>
        <w:spacing w:after="0" w:line="240" w:lineRule="auto"/>
        <w:ind w:left="360" w:firstLine="360"/>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(Intérêt du sujet, bibliographie, esprit d'analyse et de synthèse, capacité de réflexion et de recul)</w:t>
      </w:r>
      <w:r w:rsidR="000B67D9" w:rsidRPr="00B337D6">
        <w:rPr>
          <w:rFonts w:asciiTheme="majorHAnsi" w:hAnsiTheme="majorHAnsi" w:cstheme="majorHAnsi"/>
          <w:color w:val="000000"/>
          <w:sz w:val="20"/>
          <w:szCs w:val="20"/>
        </w:rPr>
        <w:t> ;</w:t>
      </w:r>
    </w:p>
    <w:p w14:paraId="0000005C" w14:textId="1586B172" w:rsidR="00D0762A" w:rsidRDefault="00A20F9F" w:rsidP="00B337D6">
      <w:pPr>
        <w:numPr>
          <w:ilvl w:val="0"/>
          <w:numId w:val="5"/>
        </w:numPr>
        <w:spacing w:after="0" w:line="240" w:lineRule="auto"/>
        <w:jc w:val="both"/>
        <w:rPr>
          <w:rFonts w:asciiTheme="majorHAnsi" w:eastAsia="Times New Roman" w:hAnsiTheme="majorHAnsi" w:cstheme="majorHAnsi"/>
          <w:color w:val="000000"/>
          <w:sz w:val="24"/>
          <w:szCs w:val="24"/>
        </w:rPr>
      </w:pPr>
      <w:r w:rsidRPr="00B337D6">
        <w:rPr>
          <w:rFonts w:asciiTheme="majorHAnsi" w:hAnsiTheme="majorHAnsi" w:cstheme="majorHAnsi"/>
          <w:color w:val="000000"/>
          <w:sz w:val="20"/>
          <w:szCs w:val="20"/>
        </w:rPr>
        <w:t>Bilan des apports d</w:t>
      </w:r>
      <w:r w:rsidRPr="00B337D6">
        <w:rPr>
          <w:rFonts w:asciiTheme="majorHAnsi" w:hAnsiTheme="majorHAnsi" w:cstheme="majorHAnsi"/>
          <w:sz w:val="20"/>
          <w:szCs w:val="20"/>
        </w:rPr>
        <w:t>e l’alternance</w:t>
      </w:r>
      <w:r w:rsidRPr="00B337D6">
        <w:rPr>
          <w:rFonts w:asciiTheme="majorHAnsi" w:hAnsiTheme="majorHAnsi" w:cstheme="majorHAnsi"/>
          <w:color w:val="000000"/>
          <w:sz w:val="20"/>
          <w:szCs w:val="20"/>
        </w:rPr>
        <w:t xml:space="preserve"> (intérêt humain, personnel, professionnel, rapport théorie/pratique, remise en perspective par rapport au parcours et aux objectifs personnels).</w:t>
      </w:r>
    </w:p>
    <w:p w14:paraId="6B5218E2" w14:textId="77777777" w:rsidR="00B337D6" w:rsidRPr="00B337D6" w:rsidRDefault="00B337D6" w:rsidP="00B337D6">
      <w:pPr>
        <w:spacing w:after="0" w:line="240" w:lineRule="auto"/>
        <w:ind w:left="720"/>
        <w:jc w:val="both"/>
        <w:rPr>
          <w:rFonts w:asciiTheme="majorHAnsi" w:eastAsia="Times New Roman" w:hAnsiTheme="majorHAnsi" w:cstheme="majorHAnsi"/>
          <w:color w:val="000000"/>
          <w:sz w:val="24"/>
          <w:szCs w:val="24"/>
        </w:rPr>
      </w:pPr>
    </w:p>
    <w:p w14:paraId="0000005D" w14:textId="77777777" w:rsidR="00D0762A" w:rsidRDefault="00A20F9F">
      <w:pPr>
        <w:rPr>
          <w:rFonts w:asciiTheme="majorHAnsi" w:hAnsiTheme="majorHAnsi" w:cstheme="majorHAnsi"/>
          <w:b/>
          <w:sz w:val="28"/>
          <w:szCs w:val="28"/>
          <w:u w:val="single"/>
        </w:rPr>
      </w:pPr>
      <w:r w:rsidRPr="00B337D6">
        <w:rPr>
          <w:rFonts w:asciiTheme="majorHAnsi" w:hAnsiTheme="majorHAnsi" w:cstheme="majorHAnsi"/>
          <w:b/>
          <w:sz w:val="28"/>
          <w:szCs w:val="28"/>
          <w:u w:val="single"/>
        </w:rPr>
        <w:t>2- PARCOURS ECA</w:t>
      </w:r>
    </w:p>
    <w:p w14:paraId="2CEA8C6C" w14:textId="1B1B2F13" w:rsidR="004E79F6" w:rsidRPr="00B337D6" w:rsidRDefault="004E79F6" w:rsidP="006D7461">
      <w:pPr>
        <w:ind w:firstLine="284"/>
        <w:rPr>
          <w:rFonts w:asciiTheme="majorHAnsi" w:hAnsiTheme="majorHAnsi" w:cstheme="majorHAnsi"/>
          <w:b/>
          <w:sz w:val="28"/>
          <w:szCs w:val="28"/>
          <w:u w:val="single"/>
        </w:rPr>
      </w:pPr>
      <w:r>
        <w:rPr>
          <w:rFonts w:asciiTheme="majorHAnsi" w:hAnsiTheme="majorHAnsi" w:cstheme="majorHAnsi"/>
          <w:b/>
          <w:sz w:val="28"/>
          <w:szCs w:val="28"/>
          <w:u w:val="single"/>
        </w:rPr>
        <w:t>Semestre 1 Parcours ECA</w:t>
      </w:r>
      <w:r w:rsidR="006A1D77" w:rsidRPr="006A1D77">
        <w:rPr>
          <w:rFonts w:asciiTheme="majorHAnsi" w:hAnsiTheme="majorHAnsi" w:cstheme="majorHAnsi"/>
          <w:b/>
          <w:sz w:val="28"/>
          <w:szCs w:val="28"/>
        </w:rPr>
        <w:t xml:space="preserve"> </w:t>
      </w:r>
      <w:r w:rsidR="00CF5328">
        <w:rPr>
          <w:rFonts w:asciiTheme="majorHAnsi" w:hAnsiTheme="majorHAnsi" w:cstheme="majorHAnsi"/>
          <w:b/>
          <w:sz w:val="28"/>
          <w:szCs w:val="28"/>
        </w:rPr>
        <w:t xml:space="preserve">- </w:t>
      </w:r>
      <w:proofErr w:type="spellStart"/>
      <w:r w:rsidR="006A1D77" w:rsidRPr="006A1D77">
        <w:rPr>
          <w:rFonts w:asciiTheme="majorHAnsi" w:hAnsiTheme="majorHAnsi" w:cstheme="majorHAnsi"/>
          <w:b/>
          <w:sz w:val="28"/>
          <w:szCs w:val="28"/>
        </w:rPr>
        <w:t>Coef</w:t>
      </w:r>
      <w:proofErr w:type="spellEnd"/>
      <w:r w:rsidR="006A1D77" w:rsidRPr="006A1D77">
        <w:rPr>
          <w:rFonts w:asciiTheme="majorHAnsi" w:hAnsiTheme="majorHAnsi" w:cstheme="majorHAnsi"/>
          <w:b/>
          <w:sz w:val="28"/>
          <w:szCs w:val="28"/>
        </w:rPr>
        <w:t xml:space="preserve"> 10</w:t>
      </w:r>
    </w:p>
    <w:p w14:paraId="0000005E" w14:textId="7CE9A8AA" w:rsidR="00D0762A" w:rsidRPr="00B337D6" w:rsidRDefault="00A20F9F">
      <w:pPr>
        <w:spacing w:after="0" w:line="240" w:lineRule="auto"/>
        <w:jc w:val="both"/>
        <w:rPr>
          <w:rFonts w:asciiTheme="majorHAnsi" w:hAnsiTheme="majorHAnsi" w:cstheme="majorHAnsi"/>
          <w:b/>
          <w:sz w:val="20"/>
          <w:szCs w:val="20"/>
        </w:rPr>
      </w:pPr>
      <w:r w:rsidRPr="00B337D6">
        <w:rPr>
          <w:rFonts w:asciiTheme="majorHAnsi" w:hAnsiTheme="majorHAnsi" w:cstheme="majorHAnsi"/>
          <w:b/>
          <w:sz w:val="20"/>
          <w:szCs w:val="20"/>
        </w:rPr>
        <w:t xml:space="preserve">UE 1 – Mise à niveau dans le domaine du droit : </w:t>
      </w:r>
      <w:r w:rsidR="005410E2">
        <w:rPr>
          <w:rFonts w:asciiTheme="majorHAnsi" w:hAnsiTheme="majorHAnsi" w:cstheme="majorHAnsi"/>
          <w:b/>
          <w:sz w:val="20"/>
          <w:szCs w:val="20"/>
        </w:rPr>
        <w:t>80 HCM</w:t>
      </w:r>
      <w:r w:rsidR="004E79F6">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4E79F6">
        <w:rPr>
          <w:rFonts w:asciiTheme="majorHAnsi" w:hAnsiTheme="majorHAnsi" w:cstheme="majorHAnsi"/>
          <w:b/>
          <w:sz w:val="20"/>
          <w:szCs w:val="20"/>
        </w:rPr>
        <w:t>Coef</w:t>
      </w:r>
      <w:proofErr w:type="spellEnd"/>
      <w:r w:rsidR="004E79F6">
        <w:rPr>
          <w:rFonts w:asciiTheme="majorHAnsi" w:hAnsiTheme="majorHAnsi" w:cstheme="majorHAnsi"/>
          <w:b/>
          <w:sz w:val="20"/>
          <w:szCs w:val="20"/>
        </w:rPr>
        <w:t xml:space="preserve"> 4</w:t>
      </w:r>
    </w:p>
    <w:p w14:paraId="399469BC" w14:textId="77777777" w:rsidR="009E6E5A" w:rsidRPr="00CF5328" w:rsidRDefault="009E6E5A">
      <w:pPr>
        <w:spacing w:after="0" w:line="240" w:lineRule="auto"/>
        <w:jc w:val="both"/>
        <w:rPr>
          <w:rFonts w:asciiTheme="majorHAnsi" w:eastAsia="Times New Roman" w:hAnsiTheme="majorHAnsi" w:cstheme="majorHAnsi"/>
          <w:sz w:val="24"/>
          <w:szCs w:val="24"/>
        </w:rPr>
      </w:pPr>
    </w:p>
    <w:p w14:paraId="0000005F" w14:textId="1FBEC69D" w:rsidR="00D0762A" w:rsidRPr="00CF5328" w:rsidRDefault="00A20F9F">
      <w:pPr>
        <w:numPr>
          <w:ilvl w:val="0"/>
          <w:numId w:val="8"/>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Introduction au droit </w:t>
      </w:r>
      <w:r w:rsidR="00AD5AE3" w:rsidRPr="00CF5328">
        <w:rPr>
          <w:rFonts w:asciiTheme="majorHAnsi" w:hAnsiTheme="majorHAnsi" w:cstheme="majorHAnsi"/>
          <w:sz w:val="20"/>
          <w:szCs w:val="20"/>
        </w:rPr>
        <w:t xml:space="preserve">20 HCM </w:t>
      </w:r>
      <w:r w:rsidRPr="00CF5328">
        <w:rPr>
          <w:rFonts w:asciiTheme="majorHAnsi" w:hAnsiTheme="majorHAnsi" w:cstheme="majorHAnsi"/>
          <w:sz w:val="20"/>
          <w:szCs w:val="20"/>
        </w:rPr>
        <w:t>:</w:t>
      </w:r>
      <w:r w:rsidR="00AD5AE3" w:rsidRPr="00CF5328">
        <w:rPr>
          <w:rFonts w:asciiTheme="majorHAnsi" w:hAnsiTheme="majorHAnsi" w:cstheme="majorHAnsi"/>
          <w:sz w:val="20"/>
          <w:szCs w:val="20"/>
        </w:rPr>
        <w:t xml:space="preserve"> évaluation par </w:t>
      </w:r>
      <w:r w:rsidRPr="00CF5328">
        <w:rPr>
          <w:rFonts w:asciiTheme="majorHAnsi" w:hAnsiTheme="majorHAnsi" w:cstheme="majorHAnsi"/>
          <w:sz w:val="20"/>
          <w:szCs w:val="20"/>
        </w:rPr>
        <w:t xml:space="preserve">contrôle continu </w:t>
      </w:r>
      <w:r w:rsidR="00CF5328">
        <w:rPr>
          <w:rFonts w:asciiTheme="majorHAnsi" w:hAnsiTheme="majorHAnsi" w:cstheme="majorHAnsi"/>
          <w:sz w:val="20"/>
          <w:szCs w:val="20"/>
        </w:rPr>
        <w:t xml:space="preserve">- </w:t>
      </w:r>
      <w:proofErr w:type="spellStart"/>
      <w:r w:rsidR="004E79F6" w:rsidRPr="00CF5328">
        <w:rPr>
          <w:rFonts w:asciiTheme="majorHAnsi" w:hAnsiTheme="majorHAnsi" w:cstheme="majorHAnsi"/>
          <w:sz w:val="20"/>
          <w:szCs w:val="20"/>
        </w:rPr>
        <w:t>coef</w:t>
      </w:r>
      <w:proofErr w:type="spellEnd"/>
      <w:r w:rsidR="004E79F6" w:rsidRPr="00CF5328">
        <w:rPr>
          <w:rFonts w:asciiTheme="majorHAnsi" w:hAnsiTheme="majorHAnsi" w:cstheme="majorHAnsi"/>
          <w:sz w:val="20"/>
          <w:szCs w:val="20"/>
        </w:rPr>
        <w:t xml:space="preserve"> 1</w:t>
      </w:r>
    </w:p>
    <w:p w14:paraId="00000060" w14:textId="74D62A9B" w:rsidR="00D0762A" w:rsidRPr="00CF5328" w:rsidRDefault="00A20F9F">
      <w:pPr>
        <w:numPr>
          <w:ilvl w:val="0"/>
          <w:numId w:val="8"/>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Droit des personnes et de la famille </w:t>
      </w:r>
      <w:r w:rsidR="00AD5AE3" w:rsidRPr="00CF5328">
        <w:rPr>
          <w:rFonts w:asciiTheme="majorHAnsi" w:hAnsiTheme="majorHAnsi" w:cstheme="majorHAnsi"/>
          <w:sz w:val="20"/>
          <w:szCs w:val="20"/>
        </w:rPr>
        <w:t xml:space="preserve">20 HCM </w:t>
      </w:r>
      <w:r w:rsidRPr="00CF5328">
        <w:rPr>
          <w:rFonts w:asciiTheme="majorHAnsi" w:hAnsiTheme="majorHAnsi" w:cstheme="majorHAnsi"/>
          <w:sz w:val="20"/>
          <w:szCs w:val="20"/>
        </w:rPr>
        <w:t>:</w:t>
      </w:r>
      <w:r w:rsidR="00AD5AE3" w:rsidRPr="00CF5328">
        <w:rPr>
          <w:rFonts w:asciiTheme="majorHAnsi" w:hAnsiTheme="majorHAnsi" w:cstheme="majorHAnsi"/>
          <w:sz w:val="20"/>
          <w:szCs w:val="20"/>
        </w:rPr>
        <w:t xml:space="preserve"> évaluation par</w:t>
      </w:r>
      <w:r w:rsidRPr="00CF5328">
        <w:rPr>
          <w:rFonts w:asciiTheme="majorHAnsi" w:hAnsiTheme="majorHAnsi" w:cstheme="majorHAnsi"/>
          <w:sz w:val="20"/>
          <w:szCs w:val="20"/>
        </w:rPr>
        <w:t xml:space="preserve"> contrôle continu </w:t>
      </w:r>
      <w:r w:rsidR="00CF5328">
        <w:rPr>
          <w:rFonts w:asciiTheme="majorHAnsi" w:hAnsiTheme="majorHAnsi" w:cstheme="majorHAnsi"/>
          <w:sz w:val="20"/>
          <w:szCs w:val="20"/>
        </w:rPr>
        <w:t xml:space="preserve">- </w:t>
      </w:r>
      <w:proofErr w:type="spellStart"/>
      <w:r w:rsidR="004E79F6" w:rsidRPr="00CF5328">
        <w:rPr>
          <w:rFonts w:asciiTheme="majorHAnsi" w:hAnsiTheme="majorHAnsi" w:cstheme="majorHAnsi"/>
          <w:sz w:val="20"/>
          <w:szCs w:val="20"/>
        </w:rPr>
        <w:t>coef</w:t>
      </w:r>
      <w:proofErr w:type="spellEnd"/>
      <w:r w:rsidR="004E79F6" w:rsidRPr="00CF5328">
        <w:rPr>
          <w:rFonts w:asciiTheme="majorHAnsi" w:hAnsiTheme="majorHAnsi" w:cstheme="majorHAnsi"/>
          <w:sz w:val="20"/>
          <w:szCs w:val="20"/>
        </w:rPr>
        <w:t xml:space="preserve"> 1</w:t>
      </w:r>
    </w:p>
    <w:p w14:paraId="00000061" w14:textId="572D77A4" w:rsidR="00D0762A" w:rsidRPr="00CF5328" w:rsidRDefault="00A20F9F">
      <w:pPr>
        <w:numPr>
          <w:ilvl w:val="0"/>
          <w:numId w:val="8"/>
        </w:numPr>
        <w:spacing w:after="0" w:line="240" w:lineRule="auto"/>
        <w:jc w:val="both"/>
        <w:rPr>
          <w:rFonts w:asciiTheme="majorHAnsi" w:hAnsiTheme="majorHAnsi" w:cstheme="majorHAnsi"/>
        </w:rPr>
      </w:pPr>
      <w:r w:rsidRPr="00CF5328">
        <w:rPr>
          <w:rFonts w:asciiTheme="majorHAnsi" w:hAnsiTheme="majorHAnsi" w:cstheme="majorHAnsi"/>
          <w:sz w:val="20"/>
          <w:szCs w:val="20"/>
        </w:rPr>
        <w:t>Procédure civile fondamentale</w:t>
      </w:r>
      <w:r w:rsidR="00AD5AE3" w:rsidRPr="00CF5328">
        <w:rPr>
          <w:rFonts w:asciiTheme="majorHAnsi" w:hAnsiTheme="majorHAnsi" w:cstheme="majorHAnsi"/>
          <w:sz w:val="20"/>
          <w:szCs w:val="20"/>
        </w:rPr>
        <w:t xml:space="preserve"> </w:t>
      </w:r>
      <w:bookmarkStart w:id="3" w:name="_Hlk77857430"/>
      <w:r w:rsidR="00736E3E" w:rsidRPr="00CF5328">
        <w:rPr>
          <w:rFonts w:asciiTheme="majorHAnsi" w:hAnsiTheme="majorHAnsi" w:cstheme="majorHAnsi"/>
          <w:sz w:val="20"/>
          <w:szCs w:val="20"/>
        </w:rPr>
        <w:t>20 HCM</w:t>
      </w:r>
      <w:r w:rsidRPr="00CF5328">
        <w:rPr>
          <w:rFonts w:asciiTheme="majorHAnsi" w:hAnsiTheme="majorHAnsi" w:cstheme="majorHAnsi"/>
          <w:sz w:val="20"/>
          <w:szCs w:val="20"/>
        </w:rPr>
        <w:t xml:space="preserve"> : </w:t>
      </w:r>
      <w:r w:rsidR="00736E3E" w:rsidRPr="00CF5328">
        <w:rPr>
          <w:rFonts w:asciiTheme="majorHAnsi" w:hAnsiTheme="majorHAnsi" w:cstheme="majorHAnsi"/>
          <w:sz w:val="20"/>
          <w:szCs w:val="20"/>
        </w:rPr>
        <w:t xml:space="preserve">évaluation par un </w:t>
      </w:r>
      <w:r w:rsidRPr="00CF5328">
        <w:rPr>
          <w:rFonts w:asciiTheme="majorHAnsi" w:hAnsiTheme="majorHAnsi" w:cstheme="majorHAnsi"/>
          <w:sz w:val="20"/>
          <w:szCs w:val="20"/>
        </w:rPr>
        <w:t xml:space="preserve">écrit de 2 heures </w:t>
      </w:r>
      <w:bookmarkEnd w:id="3"/>
      <w:r w:rsidR="00CF5328">
        <w:rPr>
          <w:rFonts w:asciiTheme="majorHAnsi" w:hAnsiTheme="majorHAnsi" w:cstheme="majorHAnsi"/>
          <w:sz w:val="20"/>
          <w:szCs w:val="20"/>
        </w:rPr>
        <w:t xml:space="preserve">- </w:t>
      </w:r>
      <w:proofErr w:type="spellStart"/>
      <w:r w:rsidR="004E79F6" w:rsidRPr="00CF5328">
        <w:rPr>
          <w:rFonts w:asciiTheme="majorHAnsi" w:hAnsiTheme="majorHAnsi" w:cstheme="majorHAnsi"/>
          <w:sz w:val="20"/>
          <w:szCs w:val="20"/>
        </w:rPr>
        <w:t>coef</w:t>
      </w:r>
      <w:proofErr w:type="spellEnd"/>
      <w:r w:rsidR="004E79F6" w:rsidRPr="00CF5328">
        <w:rPr>
          <w:rFonts w:asciiTheme="majorHAnsi" w:hAnsiTheme="majorHAnsi" w:cstheme="majorHAnsi"/>
          <w:sz w:val="20"/>
          <w:szCs w:val="20"/>
        </w:rPr>
        <w:t xml:space="preserve"> 1</w:t>
      </w:r>
    </w:p>
    <w:p w14:paraId="00000062" w14:textId="0653A7D2" w:rsidR="00D0762A" w:rsidRPr="00CF5328" w:rsidRDefault="00A20F9F">
      <w:pPr>
        <w:numPr>
          <w:ilvl w:val="0"/>
          <w:numId w:val="8"/>
        </w:numPr>
        <w:spacing w:after="0" w:line="240" w:lineRule="auto"/>
        <w:jc w:val="both"/>
        <w:rPr>
          <w:rFonts w:asciiTheme="majorHAnsi" w:hAnsiTheme="majorHAnsi" w:cstheme="majorHAnsi"/>
        </w:rPr>
      </w:pPr>
      <w:r w:rsidRPr="00CF5328">
        <w:rPr>
          <w:rFonts w:asciiTheme="majorHAnsi" w:hAnsiTheme="majorHAnsi" w:cstheme="majorHAnsi"/>
          <w:sz w:val="20"/>
          <w:szCs w:val="20"/>
        </w:rPr>
        <w:t xml:space="preserve">Recouvrement de créance </w:t>
      </w:r>
      <w:r w:rsidR="00907EF8" w:rsidRPr="00CF5328">
        <w:rPr>
          <w:rFonts w:asciiTheme="majorHAnsi" w:hAnsiTheme="majorHAnsi" w:cstheme="majorHAnsi"/>
          <w:sz w:val="20"/>
          <w:szCs w:val="20"/>
        </w:rPr>
        <w:t>20 HCM : évaluation par un écrit de 2 heures</w:t>
      </w:r>
      <w:r w:rsidR="00CF5328">
        <w:rPr>
          <w:rFonts w:asciiTheme="majorHAnsi" w:hAnsiTheme="majorHAnsi" w:cstheme="majorHAnsi"/>
          <w:sz w:val="20"/>
          <w:szCs w:val="20"/>
        </w:rPr>
        <w:t xml:space="preserve"> -</w:t>
      </w:r>
      <w:r w:rsidR="004E79F6" w:rsidRPr="00CF5328">
        <w:rPr>
          <w:rFonts w:asciiTheme="majorHAnsi" w:hAnsiTheme="majorHAnsi" w:cstheme="majorHAnsi"/>
          <w:sz w:val="20"/>
          <w:szCs w:val="20"/>
        </w:rPr>
        <w:t xml:space="preserve"> </w:t>
      </w:r>
      <w:proofErr w:type="spellStart"/>
      <w:r w:rsidR="004E79F6" w:rsidRPr="00CF5328">
        <w:rPr>
          <w:rFonts w:asciiTheme="majorHAnsi" w:hAnsiTheme="majorHAnsi" w:cstheme="majorHAnsi"/>
          <w:sz w:val="20"/>
          <w:szCs w:val="20"/>
        </w:rPr>
        <w:t>coef</w:t>
      </w:r>
      <w:proofErr w:type="spellEnd"/>
      <w:r w:rsidR="004E79F6" w:rsidRPr="00CF5328">
        <w:rPr>
          <w:rFonts w:asciiTheme="majorHAnsi" w:hAnsiTheme="majorHAnsi" w:cstheme="majorHAnsi"/>
          <w:sz w:val="20"/>
          <w:szCs w:val="20"/>
        </w:rPr>
        <w:t xml:space="preserve"> 1</w:t>
      </w:r>
    </w:p>
    <w:p w14:paraId="00000063" w14:textId="77777777" w:rsidR="00D0762A" w:rsidRPr="00B337D6" w:rsidRDefault="00D0762A">
      <w:pPr>
        <w:spacing w:after="0" w:line="240" w:lineRule="auto"/>
        <w:ind w:left="720"/>
        <w:jc w:val="both"/>
        <w:rPr>
          <w:rFonts w:asciiTheme="majorHAnsi" w:hAnsiTheme="majorHAnsi" w:cstheme="majorHAnsi"/>
          <w:sz w:val="20"/>
          <w:szCs w:val="20"/>
        </w:rPr>
      </w:pPr>
    </w:p>
    <w:p w14:paraId="00000064" w14:textId="5259E394" w:rsidR="00D0762A" w:rsidRPr="00B337D6" w:rsidRDefault="00A20F9F">
      <w:p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b/>
          <w:sz w:val="20"/>
          <w:szCs w:val="20"/>
        </w:rPr>
        <w:t xml:space="preserve">UE 2 – Enseignements juridiques théoriques </w:t>
      </w:r>
      <w:r w:rsidR="00C55228" w:rsidRPr="00CF5328">
        <w:rPr>
          <w:rFonts w:asciiTheme="majorHAnsi" w:hAnsiTheme="majorHAnsi" w:cstheme="majorHAnsi"/>
          <w:b/>
          <w:sz w:val="20"/>
          <w:szCs w:val="20"/>
        </w:rPr>
        <w:t xml:space="preserve">ECA </w:t>
      </w:r>
      <w:r w:rsidRPr="00CF5328">
        <w:rPr>
          <w:rFonts w:asciiTheme="majorHAnsi" w:hAnsiTheme="majorHAnsi" w:cstheme="majorHAnsi"/>
          <w:b/>
          <w:sz w:val="20"/>
          <w:szCs w:val="20"/>
        </w:rPr>
        <w:t xml:space="preserve">: </w:t>
      </w:r>
      <w:r w:rsidR="005410E2" w:rsidRPr="00CF5328">
        <w:rPr>
          <w:rFonts w:asciiTheme="majorHAnsi" w:hAnsiTheme="majorHAnsi" w:cstheme="majorHAnsi"/>
          <w:b/>
          <w:sz w:val="20"/>
          <w:szCs w:val="20"/>
        </w:rPr>
        <w:t xml:space="preserve">120 </w:t>
      </w:r>
      <w:r w:rsidR="005410E2">
        <w:rPr>
          <w:rFonts w:asciiTheme="majorHAnsi" w:hAnsiTheme="majorHAnsi" w:cstheme="majorHAnsi"/>
          <w:b/>
          <w:sz w:val="20"/>
          <w:szCs w:val="20"/>
        </w:rPr>
        <w:t>HCM</w:t>
      </w:r>
      <w:r w:rsidR="00135D6C">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135D6C">
        <w:rPr>
          <w:rFonts w:asciiTheme="majorHAnsi" w:hAnsiTheme="majorHAnsi" w:cstheme="majorHAnsi"/>
          <w:b/>
          <w:sz w:val="20"/>
          <w:szCs w:val="20"/>
        </w:rPr>
        <w:t>Coef</w:t>
      </w:r>
      <w:proofErr w:type="spellEnd"/>
      <w:r w:rsidR="00135D6C">
        <w:rPr>
          <w:rFonts w:asciiTheme="majorHAnsi" w:hAnsiTheme="majorHAnsi" w:cstheme="majorHAnsi"/>
          <w:b/>
          <w:sz w:val="20"/>
          <w:szCs w:val="20"/>
        </w:rPr>
        <w:t xml:space="preserve"> 6</w:t>
      </w:r>
    </w:p>
    <w:p w14:paraId="00000065" w14:textId="77777777" w:rsidR="00D0762A" w:rsidRPr="00CF5328" w:rsidRDefault="00D0762A">
      <w:pPr>
        <w:spacing w:after="0" w:line="240" w:lineRule="auto"/>
        <w:jc w:val="both"/>
        <w:rPr>
          <w:rFonts w:asciiTheme="majorHAnsi" w:hAnsiTheme="majorHAnsi" w:cstheme="majorHAnsi"/>
          <w:sz w:val="20"/>
          <w:szCs w:val="20"/>
        </w:rPr>
      </w:pPr>
    </w:p>
    <w:p w14:paraId="00000066" w14:textId="5D7C78C2" w:rsidR="00D0762A" w:rsidRPr="00CF5328" w:rsidRDefault="00A20F9F">
      <w:pPr>
        <w:numPr>
          <w:ilvl w:val="0"/>
          <w:numId w:val="10"/>
        </w:numPr>
        <w:spacing w:after="0" w:line="240" w:lineRule="auto"/>
        <w:jc w:val="both"/>
        <w:rPr>
          <w:rFonts w:asciiTheme="majorHAnsi" w:hAnsiTheme="majorHAnsi" w:cstheme="majorHAnsi"/>
        </w:rPr>
      </w:pPr>
      <w:r w:rsidRPr="00CF5328">
        <w:rPr>
          <w:rFonts w:asciiTheme="majorHAnsi" w:hAnsiTheme="majorHAnsi" w:cstheme="majorHAnsi"/>
          <w:sz w:val="20"/>
          <w:szCs w:val="20"/>
        </w:rPr>
        <w:t xml:space="preserve">Droit des obligations et des contrats </w:t>
      </w:r>
      <w:r w:rsidR="00907EF8" w:rsidRPr="00CF5328">
        <w:rPr>
          <w:rFonts w:asciiTheme="majorHAnsi" w:hAnsiTheme="majorHAnsi" w:cstheme="majorHAnsi"/>
          <w:sz w:val="20"/>
          <w:szCs w:val="20"/>
        </w:rPr>
        <w:t>20 HCM : évaluation par un écrit de 2 heures</w:t>
      </w:r>
      <w:r w:rsidR="00135D6C"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135D6C" w:rsidRPr="00CF5328">
        <w:rPr>
          <w:rFonts w:asciiTheme="majorHAnsi" w:hAnsiTheme="majorHAnsi" w:cstheme="majorHAnsi"/>
          <w:sz w:val="20"/>
          <w:szCs w:val="20"/>
        </w:rPr>
        <w:t>coef</w:t>
      </w:r>
      <w:proofErr w:type="spellEnd"/>
      <w:r w:rsidR="00135D6C" w:rsidRPr="00CF5328">
        <w:rPr>
          <w:rFonts w:asciiTheme="majorHAnsi" w:hAnsiTheme="majorHAnsi" w:cstheme="majorHAnsi"/>
          <w:sz w:val="20"/>
          <w:szCs w:val="20"/>
        </w:rPr>
        <w:t xml:space="preserve"> 1</w:t>
      </w:r>
    </w:p>
    <w:p w14:paraId="00000067" w14:textId="0B319C12" w:rsidR="00D0762A" w:rsidRPr="00CF5328" w:rsidRDefault="00A20F9F">
      <w:pPr>
        <w:numPr>
          <w:ilvl w:val="0"/>
          <w:numId w:val="10"/>
        </w:numPr>
        <w:spacing w:after="0" w:line="240" w:lineRule="auto"/>
        <w:jc w:val="both"/>
        <w:rPr>
          <w:rFonts w:asciiTheme="majorHAnsi" w:hAnsiTheme="majorHAnsi" w:cstheme="majorHAnsi"/>
        </w:rPr>
      </w:pPr>
      <w:r w:rsidRPr="00CF5328">
        <w:rPr>
          <w:rFonts w:asciiTheme="majorHAnsi" w:hAnsiTheme="majorHAnsi" w:cstheme="majorHAnsi"/>
          <w:sz w:val="20"/>
          <w:szCs w:val="20"/>
        </w:rPr>
        <w:t>Procédure de la construction</w:t>
      </w:r>
      <w:r w:rsidR="00B337D6" w:rsidRPr="00CF5328">
        <w:rPr>
          <w:rFonts w:asciiTheme="majorHAnsi" w:hAnsiTheme="majorHAnsi" w:cstheme="majorHAnsi"/>
          <w:sz w:val="20"/>
          <w:szCs w:val="20"/>
        </w:rPr>
        <w:t xml:space="preserve"> : </w:t>
      </w:r>
      <w:r w:rsidR="00907EF8" w:rsidRPr="00CF5328">
        <w:rPr>
          <w:rFonts w:asciiTheme="majorHAnsi" w:hAnsiTheme="majorHAnsi" w:cstheme="majorHAnsi"/>
          <w:sz w:val="20"/>
          <w:szCs w:val="20"/>
        </w:rPr>
        <w:t xml:space="preserve">20 </w:t>
      </w:r>
      <w:r w:rsidR="009669E7" w:rsidRPr="00CF5328">
        <w:rPr>
          <w:rFonts w:asciiTheme="majorHAnsi" w:hAnsiTheme="majorHAnsi" w:cstheme="majorHAnsi"/>
          <w:sz w:val="20"/>
          <w:szCs w:val="20"/>
        </w:rPr>
        <w:t>HCM :</w:t>
      </w:r>
      <w:r w:rsidRPr="00CF5328">
        <w:rPr>
          <w:rFonts w:asciiTheme="majorHAnsi" w:hAnsiTheme="majorHAnsi" w:cstheme="majorHAnsi"/>
          <w:sz w:val="20"/>
          <w:szCs w:val="20"/>
        </w:rPr>
        <w:t xml:space="preserve"> </w:t>
      </w:r>
      <w:r w:rsidR="00907EF8" w:rsidRPr="00CF5328">
        <w:rPr>
          <w:rFonts w:asciiTheme="majorHAnsi" w:hAnsiTheme="majorHAnsi" w:cstheme="majorHAnsi"/>
          <w:sz w:val="20"/>
          <w:szCs w:val="20"/>
        </w:rPr>
        <w:t xml:space="preserve">évaluation par un </w:t>
      </w:r>
      <w:r w:rsidRPr="00CF5328">
        <w:rPr>
          <w:rFonts w:asciiTheme="majorHAnsi" w:hAnsiTheme="majorHAnsi" w:cstheme="majorHAnsi"/>
          <w:sz w:val="20"/>
          <w:szCs w:val="20"/>
        </w:rPr>
        <w:t>oral</w:t>
      </w:r>
      <w:r w:rsidR="00135D6C"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135D6C" w:rsidRPr="00CF5328">
        <w:rPr>
          <w:rFonts w:asciiTheme="majorHAnsi" w:hAnsiTheme="majorHAnsi" w:cstheme="majorHAnsi"/>
          <w:sz w:val="20"/>
          <w:szCs w:val="20"/>
        </w:rPr>
        <w:t>coef</w:t>
      </w:r>
      <w:proofErr w:type="spellEnd"/>
      <w:r w:rsidR="00135D6C" w:rsidRPr="00CF5328">
        <w:rPr>
          <w:rFonts w:asciiTheme="majorHAnsi" w:hAnsiTheme="majorHAnsi" w:cstheme="majorHAnsi"/>
          <w:sz w:val="20"/>
          <w:szCs w:val="20"/>
        </w:rPr>
        <w:t xml:space="preserve"> 1</w:t>
      </w:r>
    </w:p>
    <w:p w14:paraId="00000068" w14:textId="093D201B" w:rsidR="00D0762A" w:rsidRPr="00CF5328" w:rsidRDefault="0081357B">
      <w:pPr>
        <w:numPr>
          <w:ilvl w:val="0"/>
          <w:numId w:val="10"/>
        </w:numPr>
        <w:spacing w:after="0" w:line="240" w:lineRule="auto"/>
        <w:jc w:val="both"/>
        <w:rPr>
          <w:rFonts w:asciiTheme="majorHAnsi" w:hAnsiTheme="majorHAnsi" w:cstheme="majorHAnsi"/>
        </w:rPr>
      </w:pPr>
      <w:r w:rsidRPr="00CF5328">
        <w:rPr>
          <w:rFonts w:asciiTheme="majorHAnsi" w:hAnsiTheme="majorHAnsi" w:cstheme="majorHAnsi"/>
          <w:sz w:val="20"/>
          <w:szCs w:val="20"/>
        </w:rPr>
        <w:t>Droit</w:t>
      </w:r>
      <w:r w:rsidR="00A20F9F" w:rsidRPr="00CF5328">
        <w:rPr>
          <w:rFonts w:asciiTheme="majorHAnsi" w:hAnsiTheme="majorHAnsi" w:cstheme="majorHAnsi"/>
          <w:sz w:val="20"/>
          <w:szCs w:val="20"/>
        </w:rPr>
        <w:t xml:space="preserve"> social</w:t>
      </w:r>
      <w:r w:rsidR="00907EF8" w:rsidRPr="00CF5328">
        <w:rPr>
          <w:rFonts w:asciiTheme="majorHAnsi" w:hAnsiTheme="majorHAnsi" w:cstheme="majorHAnsi"/>
          <w:sz w:val="20"/>
          <w:szCs w:val="20"/>
        </w:rPr>
        <w:t xml:space="preserve"> 20 HCM : évaluation par un écrit de 2 heures</w:t>
      </w:r>
      <w:r w:rsidR="00135D6C"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135D6C" w:rsidRPr="00CF5328">
        <w:rPr>
          <w:rFonts w:asciiTheme="majorHAnsi" w:hAnsiTheme="majorHAnsi" w:cstheme="majorHAnsi"/>
          <w:sz w:val="20"/>
          <w:szCs w:val="20"/>
        </w:rPr>
        <w:t>coef</w:t>
      </w:r>
      <w:proofErr w:type="spellEnd"/>
      <w:r w:rsidR="00135D6C" w:rsidRPr="00CF5328">
        <w:rPr>
          <w:rFonts w:asciiTheme="majorHAnsi" w:hAnsiTheme="majorHAnsi" w:cstheme="majorHAnsi"/>
          <w:sz w:val="20"/>
          <w:szCs w:val="20"/>
        </w:rPr>
        <w:t xml:space="preserve"> 1</w:t>
      </w:r>
    </w:p>
    <w:p w14:paraId="00000069" w14:textId="09055CD1" w:rsidR="00D0762A" w:rsidRPr="00CF5328" w:rsidRDefault="00A20F9F">
      <w:pPr>
        <w:numPr>
          <w:ilvl w:val="0"/>
          <w:numId w:val="10"/>
        </w:numPr>
        <w:spacing w:after="0" w:line="240" w:lineRule="auto"/>
        <w:jc w:val="both"/>
        <w:rPr>
          <w:rFonts w:asciiTheme="majorHAnsi" w:hAnsiTheme="majorHAnsi" w:cstheme="majorHAnsi"/>
          <w:sz w:val="20"/>
          <w:szCs w:val="20"/>
        </w:rPr>
      </w:pPr>
      <w:r w:rsidRPr="00CF5328">
        <w:rPr>
          <w:rFonts w:asciiTheme="majorHAnsi" w:hAnsiTheme="majorHAnsi" w:cstheme="majorHAnsi"/>
          <w:sz w:val="20"/>
          <w:szCs w:val="20"/>
        </w:rPr>
        <w:t>Droit des sociétés</w:t>
      </w:r>
      <w:r w:rsidR="00907EF8" w:rsidRPr="00CF5328">
        <w:rPr>
          <w:rFonts w:asciiTheme="majorHAnsi" w:hAnsiTheme="majorHAnsi" w:cstheme="majorHAnsi"/>
          <w:sz w:val="20"/>
          <w:szCs w:val="20"/>
        </w:rPr>
        <w:t xml:space="preserve"> 20 HCM </w:t>
      </w:r>
      <w:r w:rsidRPr="00CF5328">
        <w:rPr>
          <w:rFonts w:asciiTheme="majorHAnsi" w:hAnsiTheme="majorHAnsi" w:cstheme="majorHAnsi"/>
          <w:sz w:val="20"/>
          <w:szCs w:val="20"/>
        </w:rPr>
        <w:t xml:space="preserve">: </w:t>
      </w:r>
      <w:r w:rsidR="00907EF8" w:rsidRPr="00CF5328">
        <w:rPr>
          <w:rFonts w:asciiTheme="majorHAnsi" w:hAnsiTheme="majorHAnsi" w:cstheme="majorHAnsi"/>
          <w:sz w:val="20"/>
          <w:szCs w:val="20"/>
        </w:rPr>
        <w:t xml:space="preserve">évaluation par un </w:t>
      </w:r>
      <w:r w:rsidRPr="00CF5328">
        <w:rPr>
          <w:rFonts w:asciiTheme="majorHAnsi" w:hAnsiTheme="majorHAnsi" w:cstheme="majorHAnsi"/>
          <w:sz w:val="20"/>
          <w:szCs w:val="20"/>
        </w:rPr>
        <w:t>écrit de 2 heures</w:t>
      </w:r>
      <w:r w:rsidR="00CF5328">
        <w:rPr>
          <w:rFonts w:asciiTheme="majorHAnsi" w:hAnsiTheme="majorHAnsi" w:cstheme="majorHAnsi"/>
          <w:sz w:val="20"/>
          <w:szCs w:val="20"/>
        </w:rPr>
        <w:t xml:space="preserve"> - </w:t>
      </w:r>
      <w:r w:rsidR="00135D6C" w:rsidRPr="00CF5328">
        <w:rPr>
          <w:rFonts w:asciiTheme="majorHAnsi" w:hAnsiTheme="majorHAnsi" w:cstheme="majorHAnsi"/>
          <w:sz w:val="20"/>
          <w:szCs w:val="20"/>
        </w:rPr>
        <w:t xml:space="preserve"> </w:t>
      </w:r>
      <w:proofErr w:type="spellStart"/>
      <w:r w:rsidR="00135D6C" w:rsidRPr="00CF5328">
        <w:rPr>
          <w:rFonts w:asciiTheme="majorHAnsi" w:hAnsiTheme="majorHAnsi" w:cstheme="majorHAnsi"/>
          <w:sz w:val="20"/>
          <w:szCs w:val="20"/>
        </w:rPr>
        <w:t>coef</w:t>
      </w:r>
      <w:proofErr w:type="spellEnd"/>
      <w:r w:rsidR="00135D6C" w:rsidRPr="00CF5328">
        <w:rPr>
          <w:rFonts w:asciiTheme="majorHAnsi" w:hAnsiTheme="majorHAnsi" w:cstheme="majorHAnsi"/>
          <w:sz w:val="20"/>
          <w:szCs w:val="20"/>
        </w:rPr>
        <w:t xml:space="preserve"> 1</w:t>
      </w:r>
    </w:p>
    <w:p w14:paraId="0000006A" w14:textId="2DC66976" w:rsidR="00D0762A" w:rsidRPr="00CF5328" w:rsidRDefault="00A20F9F">
      <w:pPr>
        <w:numPr>
          <w:ilvl w:val="0"/>
          <w:numId w:val="10"/>
        </w:numPr>
        <w:spacing w:after="0" w:line="240" w:lineRule="auto"/>
        <w:jc w:val="both"/>
        <w:rPr>
          <w:rFonts w:asciiTheme="majorHAnsi" w:hAnsiTheme="majorHAnsi" w:cstheme="majorHAnsi"/>
        </w:rPr>
      </w:pPr>
      <w:r w:rsidRPr="00CF5328">
        <w:rPr>
          <w:rFonts w:asciiTheme="majorHAnsi" w:hAnsiTheme="majorHAnsi" w:cstheme="majorHAnsi"/>
          <w:sz w:val="20"/>
          <w:szCs w:val="20"/>
        </w:rPr>
        <w:t>Procédure pénale</w:t>
      </w:r>
      <w:r w:rsidR="00907EF8" w:rsidRPr="00CF5328">
        <w:rPr>
          <w:rFonts w:asciiTheme="majorHAnsi" w:hAnsiTheme="majorHAnsi" w:cstheme="majorHAnsi"/>
          <w:sz w:val="20"/>
          <w:szCs w:val="20"/>
        </w:rPr>
        <w:t xml:space="preserve"> 20 HCM</w:t>
      </w:r>
      <w:r w:rsidRPr="00CF5328">
        <w:rPr>
          <w:rFonts w:asciiTheme="majorHAnsi" w:hAnsiTheme="majorHAnsi" w:cstheme="majorHAnsi"/>
          <w:sz w:val="20"/>
          <w:szCs w:val="20"/>
        </w:rPr>
        <w:t xml:space="preserve"> : </w:t>
      </w:r>
      <w:r w:rsidR="00907EF8" w:rsidRPr="00CF5328">
        <w:rPr>
          <w:rFonts w:asciiTheme="majorHAnsi" w:hAnsiTheme="majorHAnsi" w:cstheme="majorHAnsi"/>
          <w:sz w:val="20"/>
          <w:szCs w:val="20"/>
        </w:rPr>
        <w:t xml:space="preserve">évaluation par </w:t>
      </w:r>
      <w:r w:rsidR="009669E7" w:rsidRPr="00CF5328">
        <w:rPr>
          <w:rFonts w:asciiTheme="majorHAnsi" w:hAnsiTheme="majorHAnsi" w:cstheme="majorHAnsi"/>
          <w:sz w:val="20"/>
          <w:szCs w:val="20"/>
        </w:rPr>
        <w:t>un écrit</w:t>
      </w:r>
      <w:r w:rsidRPr="00CF5328">
        <w:rPr>
          <w:rFonts w:asciiTheme="majorHAnsi" w:hAnsiTheme="majorHAnsi" w:cstheme="majorHAnsi"/>
          <w:sz w:val="20"/>
          <w:szCs w:val="20"/>
        </w:rPr>
        <w:t xml:space="preserve"> de 2 heures</w:t>
      </w:r>
      <w:r w:rsidR="00135D6C"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135D6C" w:rsidRPr="00CF5328">
        <w:rPr>
          <w:rFonts w:asciiTheme="majorHAnsi" w:hAnsiTheme="majorHAnsi" w:cstheme="majorHAnsi"/>
          <w:sz w:val="20"/>
          <w:szCs w:val="20"/>
        </w:rPr>
        <w:t>coef</w:t>
      </w:r>
      <w:proofErr w:type="spellEnd"/>
      <w:r w:rsidR="00135D6C" w:rsidRPr="00CF5328">
        <w:rPr>
          <w:rFonts w:asciiTheme="majorHAnsi" w:hAnsiTheme="majorHAnsi" w:cstheme="majorHAnsi"/>
          <w:sz w:val="20"/>
          <w:szCs w:val="20"/>
        </w:rPr>
        <w:t xml:space="preserve"> 1</w:t>
      </w:r>
    </w:p>
    <w:p w14:paraId="0000006C" w14:textId="2FC89BCD" w:rsidR="00D0762A" w:rsidRPr="00CF5328" w:rsidRDefault="00A20F9F" w:rsidP="00F36DE2">
      <w:pPr>
        <w:numPr>
          <w:ilvl w:val="0"/>
          <w:numId w:val="10"/>
        </w:numPr>
        <w:spacing w:after="0" w:line="240" w:lineRule="auto"/>
        <w:jc w:val="both"/>
        <w:rPr>
          <w:rFonts w:asciiTheme="majorHAnsi" w:hAnsiTheme="majorHAnsi" w:cstheme="majorHAnsi"/>
          <w:sz w:val="20"/>
          <w:szCs w:val="20"/>
        </w:rPr>
      </w:pPr>
      <w:r w:rsidRPr="00CF5328">
        <w:rPr>
          <w:rFonts w:asciiTheme="majorHAnsi" w:hAnsiTheme="majorHAnsi" w:cstheme="majorHAnsi"/>
          <w:sz w:val="20"/>
          <w:szCs w:val="20"/>
        </w:rPr>
        <w:t xml:space="preserve">Droit commercial et droit de la distribution </w:t>
      </w:r>
      <w:r w:rsidR="009669E7" w:rsidRPr="00CF5328">
        <w:rPr>
          <w:rFonts w:asciiTheme="majorHAnsi" w:hAnsiTheme="majorHAnsi" w:cstheme="majorHAnsi"/>
          <w:sz w:val="20"/>
          <w:szCs w:val="20"/>
        </w:rPr>
        <w:t xml:space="preserve">20 HCM </w:t>
      </w:r>
      <w:r w:rsidRPr="00CF5328">
        <w:rPr>
          <w:rFonts w:asciiTheme="majorHAnsi" w:hAnsiTheme="majorHAnsi" w:cstheme="majorHAnsi"/>
          <w:sz w:val="20"/>
          <w:szCs w:val="20"/>
        </w:rPr>
        <w:t xml:space="preserve">: </w:t>
      </w:r>
      <w:r w:rsidR="009669E7" w:rsidRPr="00CF5328">
        <w:rPr>
          <w:rFonts w:asciiTheme="majorHAnsi" w:hAnsiTheme="majorHAnsi" w:cstheme="majorHAnsi"/>
          <w:sz w:val="20"/>
          <w:szCs w:val="20"/>
        </w:rPr>
        <w:t>évaluation par un o</w:t>
      </w:r>
      <w:r w:rsidRPr="00CF5328">
        <w:rPr>
          <w:rFonts w:asciiTheme="majorHAnsi" w:hAnsiTheme="majorHAnsi" w:cstheme="majorHAnsi"/>
          <w:sz w:val="20"/>
          <w:szCs w:val="20"/>
        </w:rPr>
        <w:t>ra</w:t>
      </w:r>
      <w:r w:rsidR="00F36DE2" w:rsidRPr="00CF5328">
        <w:rPr>
          <w:rFonts w:asciiTheme="majorHAnsi" w:hAnsiTheme="majorHAnsi" w:cstheme="majorHAnsi"/>
          <w:sz w:val="20"/>
          <w:szCs w:val="20"/>
        </w:rPr>
        <w:t>l</w:t>
      </w:r>
      <w:r w:rsidR="00CF5328">
        <w:rPr>
          <w:rFonts w:asciiTheme="majorHAnsi" w:hAnsiTheme="majorHAnsi" w:cstheme="majorHAnsi"/>
          <w:sz w:val="20"/>
          <w:szCs w:val="20"/>
        </w:rPr>
        <w:t xml:space="preserve">- </w:t>
      </w:r>
      <w:r w:rsidR="00135D6C" w:rsidRPr="00CF5328">
        <w:rPr>
          <w:rFonts w:asciiTheme="majorHAnsi" w:hAnsiTheme="majorHAnsi" w:cstheme="majorHAnsi"/>
          <w:sz w:val="20"/>
          <w:szCs w:val="20"/>
        </w:rPr>
        <w:t xml:space="preserve"> </w:t>
      </w:r>
      <w:proofErr w:type="spellStart"/>
      <w:r w:rsidR="00135D6C" w:rsidRPr="00CF5328">
        <w:rPr>
          <w:rFonts w:asciiTheme="majorHAnsi" w:hAnsiTheme="majorHAnsi" w:cstheme="majorHAnsi"/>
          <w:sz w:val="20"/>
          <w:szCs w:val="20"/>
        </w:rPr>
        <w:t>coef</w:t>
      </w:r>
      <w:proofErr w:type="spellEnd"/>
      <w:r w:rsidR="00135D6C" w:rsidRPr="00CF5328">
        <w:rPr>
          <w:rFonts w:asciiTheme="majorHAnsi" w:hAnsiTheme="majorHAnsi" w:cstheme="majorHAnsi"/>
          <w:sz w:val="20"/>
          <w:szCs w:val="20"/>
        </w:rPr>
        <w:t xml:space="preserve"> 1</w:t>
      </w:r>
    </w:p>
    <w:p w14:paraId="1F84381E" w14:textId="2E69A9D8" w:rsidR="00F36DE2" w:rsidRPr="00CF5328" w:rsidRDefault="00F36DE2" w:rsidP="00F36DE2">
      <w:pPr>
        <w:spacing w:after="0" w:line="240" w:lineRule="auto"/>
        <w:jc w:val="both"/>
        <w:rPr>
          <w:rFonts w:asciiTheme="majorHAnsi" w:hAnsiTheme="majorHAnsi" w:cstheme="majorHAnsi"/>
          <w:sz w:val="20"/>
          <w:szCs w:val="20"/>
        </w:rPr>
      </w:pPr>
    </w:p>
    <w:p w14:paraId="26A5A03B" w14:textId="3B00CC54" w:rsidR="00F36DE2" w:rsidRPr="00CF5328" w:rsidRDefault="00F36DE2" w:rsidP="00F36DE2">
      <w:pPr>
        <w:spacing w:after="0" w:line="240" w:lineRule="auto"/>
        <w:jc w:val="both"/>
        <w:rPr>
          <w:rFonts w:asciiTheme="majorHAnsi" w:hAnsiTheme="majorHAnsi" w:cstheme="majorHAnsi"/>
          <w:sz w:val="20"/>
          <w:szCs w:val="20"/>
        </w:rPr>
      </w:pPr>
    </w:p>
    <w:p w14:paraId="10144DC3" w14:textId="77777777" w:rsidR="006D7461" w:rsidRPr="00CF5328" w:rsidRDefault="006D7461" w:rsidP="00F36DE2">
      <w:pPr>
        <w:spacing w:after="0" w:line="240" w:lineRule="auto"/>
        <w:jc w:val="both"/>
        <w:rPr>
          <w:rFonts w:asciiTheme="majorHAnsi" w:hAnsiTheme="majorHAnsi" w:cstheme="majorHAnsi"/>
          <w:sz w:val="20"/>
          <w:szCs w:val="20"/>
        </w:rPr>
      </w:pPr>
    </w:p>
    <w:p w14:paraId="28AB84A4" w14:textId="3E0DC956" w:rsidR="00F36DE2" w:rsidRPr="00CF5328" w:rsidRDefault="006D7461" w:rsidP="006D7461">
      <w:pPr>
        <w:spacing w:after="0" w:line="240" w:lineRule="auto"/>
        <w:ind w:firstLine="284"/>
        <w:jc w:val="both"/>
        <w:rPr>
          <w:rFonts w:asciiTheme="majorHAnsi" w:hAnsiTheme="majorHAnsi" w:cstheme="majorHAnsi"/>
          <w:sz w:val="20"/>
          <w:szCs w:val="20"/>
        </w:rPr>
      </w:pPr>
      <w:r w:rsidRPr="00CF5328">
        <w:rPr>
          <w:rFonts w:asciiTheme="majorHAnsi" w:hAnsiTheme="majorHAnsi" w:cstheme="majorHAnsi"/>
          <w:b/>
          <w:sz w:val="28"/>
          <w:szCs w:val="28"/>
          <w:u w:val="single"/>
        </w:rPr>
        <w:t>Semestre 2 Parcours ECA</w:t>
      </w:r>
      <w:r w:rsidR="00CF03A7" w:rsidRPr="00CF5328">
        <w:rPr>
          <w:rFonts w:asciiTheme="majorHAnsi" w:hAnsiTheme="majorHAnsi" w:cstheme="majorHAnsi"/>
          <w:b/>
          <w:sz w:val="28"/>
          <w:szCs w:val="28"/>
        </w:rPr>
        <w:t xml:space="preserve"> </w:t>
      </w:r>
      <w:r w:rsidR="00CF5328">
        <w:rPr>
          <w:rFonts w:asciiTheme="majorHAnsi" w:hAnsiTheme="majorHAnsi" w:cstheme="majorHAnsi"/>
          <w:b/>
          <w:sz w:val="28"/>
          <w:szCs w:val="28"/>
        </w:rPr>
        <w:t xml:space="preserve">- </w:t>
      </w:r>
      <w:proofErr w:type="spellStart"/>
      <w:r w:rsidR="00CF03A7" w:rsidRPr="00CF5328">
        <w:rPr>
          <w:rFonts w:asciiTheme="majorHAnsi" w:hAnsiTheme="majorHAnsi" w:cstheme="majorHAnsi"/>
          <w:b/>
          <w:sz w:val="28"/>
          <w:szCs w:val="28"/>
        </w:rPr>
        <w:t>Coef</w:t>
      </w:r>
      <w:proofErr w:type="spellEnd"/>
      <w:r w:rsidR="00CF03A7" w:rsidRPr="00CF5328">
        <w:rPr>
          <w:rFonts w:asciiTheme="majorHAnsi" w:hAnsiTheme="majorHAnsi" w:cstheme="majorHAnsi"/>
          <w:b/>
          <w:sz w:val="28"/>
          <w:szCs w:val="28"/>
        </w:rPr>
        <w:t xml:space="preserve"> 17</w:t>
      </w:r>
    </w:p>
    <w:p w14:paraId="708B5D4C" w14:textId="77777777" w:rsidR="00F36DE2" w:rsidRPr="00CF5328" w:rsidRDefault="00F36DE2" w:rsidP="00F36DE2">
      <w:pPr>
        <w:spacing w:after="0" w:line="240" w:lineRule="auto"/>
        <w:jc w:val="both"/>
        <w:rPr>
          <w:rFonts w:asciiTheme="majorHAnsi" w:hAnsiTheme="majorHAnsi" w:cstheme="majorHAnsi"/>
          <w:sz w:val="20"/>
          <w:szCs w:val="20"/>
        </w:rPr>
      </w:pPr>
    </w:p>
    <w:p w14:paraId="0000006D" w14:textId="31F1B51F" w:rsidR="00D0762A" w:rsidRPr="00CF5328" w:rsidRDefault="00A20F9F">
      <w:pPr>
        <w:spacing w:after="0" w:line="240" w:lineRule="auto"/>
        <w:jc w:val="both"/>
        <w:rPr>
          <w:rFonts w:asciiTheme="majorHAnsi" w:hAnsiTheme="majorHAnsi" w:cstheme="majorHAnsi"/>
          <w:b/>
          <w:sz w:val="20"/>
          <w:szCs w:val="20"/>
        </w:rPr>
      </w:pPr>
      <w:r w:rsidRPr="00CF5328">
        <w:rPr>
          <w:rFonts w:asciiTheme="majorHAnsi" w:hAnsiTheme="majorHAnsi" w:cstheme="majorHAnsi"/>
          <w:b/>
          <w:sz w:val="20"/>
          <w:szCs w:val="20"/>
        </w:rPr>
        <w:t>UE 3 – Enseignements pratiques</w:t>
      </w:r>
      <w:r w:rsidR="00A9226B" w:rsidRPr="00CF5328">
        <w:rPr>
          <w:rFonts w:asciiTheme="majorHAnsi" w:hAnsiTheme="majorHAnsi" w:cstheme="majorHAnsi"/>
          <w:b/>
          <w:sz w:val="20"/>
          <w:szCs w:val="20"/>
        </w:rPr>
        <w:t xml:space="preserve"> ECA</w:t>
      </w:r>
      <w:r w:rsidRPr="00CF5328">
        <w:rPr>
          <w:rFonts w:asciiTheme="majorHAnsi" w:hAnsiTheme="majorHAnsi" w:cstheme="majorHAnsi"/>
          <w:b/>
          <w:sz w:val="20"/>
          <w:szCs w:val="20"/>
        </w:rPr>
        <w:t xml:space="preserve"> : </w:t>
      </w:r>
      <w:r w:rsidR="005410E2" w:rsidRPr="00CF5328">
        <w:rPr>
          <w:rFonts w:asciiTheme="majorHAnsi" w:hAnsiTheme="majorHAnsi" w:cstheme="majorHAnsi"/>
          <w:b/>
          <w:sz w:val="20"/>
          <w:szCs w:val="20"/>
        </w:rPr>
        <w:t>120 HCM</w:t>
      </w:r>
      <w:r w:rsidR="00A9226B" w:rsidRPr="00CF5328">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A9226B" w:rsidRPr="00CF5328">
        <w:rPr>
          <w:rFonts w:asciiTheme="majorHAnsi" w:hAnsiTheme="majorHAnsi" w:cstheme="majorHAnsi"/>
          <w:b/>
          <w:sz w:val="20"/>
          <w:szCs w:val="20"/>
        </w:rPr>
        <w:t>Coef</w:t>
      </w:r>
      <w:proofErr w:type="spellEnd"/>
      <w:r w:rsidR="00A9226B" w:rsidRPr="00CF5328">
        <w:rPr>
          <w:rFonts w:asciiTheme="majorHAnsi" w:hAnsiTheme="majorHAnsi" w:cstheme="majorHAnsi"/>
          <w:b/>
          <w:sz w:val="20"/>
          <w:szCs w:val="20"/>
        </w:rPr>
        <w:t xml:space="preserve"> 6</w:t>
      </w:r>
    </w:p>
    <w:p w14:paraId="0000006E" w14:textId="77777777" w:rsidR="00D0762A" w:rsidRPr="00CF5328" w:rsidRDefault="00D0762A">
      <w:pPr>
        <w:spacing w:after="0" w:line="240" w:lineRule="auto"/>
        <w:jc w:val="both"/>
        <w:rPr>
          <w:rFonts w:asciiTheme="majorHAnsi" w:hAnsiTheme="majorHAnsi" w:cstheme="majorHAnsi"/>
          <w:b/>
          <w:sz w:val="20"/>
          <w:szCs w:val="20"/>
        </w:rPr>
      </w:pPr>
    </w:p>
    <w:p w14:paraId="0000006F" w14:textId="20BE27AD" w:rsidR="00D0762A" w:rsidRPr="00CF5328" w:rsidRDefault="00A20F9F">
      <w:pPr>
        <w:numPr>
          <w:ilvl w:val="0"/>
          <w:numId w:val="11"/>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 xml:space="preserve">Rédaction d’actes civils </w:t>
      </w:r>
      <w:r w:rsidR="009669E7" w:rsidRPr="00CF5328">
        <w:rPr>
          <w:rFonts w:asciiTheme="majorHAnsi" w:hAnsiTheme="majorHAnsi" w:cstheme="majorHAnsi"/>
          <w:sz w:val="20"/>
          <w:szCs w:val="20"/>
        </w:rPr>
        <w:t xml:space="preserve">20 HCM </w:t>
      </w:r>
      <w:r w:rsidRPr="00CF5328">
        <w:rPr>
          <w:rFonts w:asciiTheme="majorHAnsi" w:hAnsiTheme="majorHAnsi" w:cstheme="majorHAnsi"/>
          <w:sz w:val="20"/>
          <w:szCs w:val="20"/>
        </w:rPr>
        <w:t>:</w:t>
      </w:r>
      <w:r w:rsidR="009669E7" w:rsidRPr="00CF5328">
        <w:rPr>
          <w:rFonts w:asciiTheme="majorHAnsi" w:hAnsiTheme="majorHAnsi" w:cstheme="majorHAnsi"/>
          <w:sz w:val="20"/>
          <w:szCs w:val="20"/>
        </w:rPr>
        <w:t xml:space="preserve"> évaluation par un </w:t>
      </w:r>
      <w:r w:rsidRPr="00CF5328">
        <w:rPr>
          <w:rFonts w:asciiTheme="majorHAnsi" w:hAnsiTheme="majorHAnsi" w:cstheme="majorHAnsi"/>
          <w:sz w:val="20"/>
          <w:szCs w:val="20"/>
        </w:rPr>
        <w:t>écrit de 2 heures</w:t>
      </w:r>
      <w:r w:rsidR="00A9226B"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A9226B" w:rsidRPr="00CF5328">
        <w:rPr>
          <w:rFonts w:asciiTheme="majorHAnsi" w:hAnsiTheme="majorHAnsi" w:cstheme="majorHAnsi"/>
          <w:sz w:val="20"/>
          <w:szCs w:val="20"/>
        </w:rPr>
        <w:t>coef</w:t>
      </w:r>
      <w:proofErr w:type="spellEnd"/>
      <w:r w:rsidR="00A9226B" w:rsidRPr="00CF5328">
        <w:rPr>
          <w:rFonts w:asciiTheme="majorHAnsi" w:hAnsiTheme="majorHAnsi" w:cstheme="majorHAnsi"/>
          <w:sz w:val="20"/>
          <w:szCs w:val="20"/>
        </w:rPr>
        <w:t xml:space="preserve"> 1</w:t>
      </w:r>
    </w:p>
    <w:p w14:paraId="00000070" w14:textId="3A04E147" w:rsidR="00D0762A" w:rsidRPr="00CF5328" w:rsidRDefault="00A20F9F">
      <w:pPr>
        <w:numPr>
          <w:ilvl w:val="0"/>
          <w:numId w:val="11"/>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 xml:space="preserve">Rédaction d’actes de société </w:t>
      </w:r>
      <w:r w:rsidR="009669E7" w:rsidRPr="00CF5328">
        <w:rPr>
          <w:rFonts w:asciiTheme="majorHAnsi" w:hAnsiTheme="majorHAnsi" w:cstheme="majorHAnsi"/>
          <w:sz w:val="20"/>
          <w:szCs w:val="20"/>
        </w:rPr>
        <w:t>20 HCM :</w:t>
      </w:r>
      <w:r w:rsidRPr="00CF5328">
        <w:rPr>
          <w:rFonts w:asciiTheme="majorHAnsi" w:hAnsiTheme="majorHAnsi" w:cstheme="majorHAnsi"/>
          <w:sz w:val="20"/>
          <w:szCs w:val="20"/>
        </w:rPr>
        <w:t xml:space="preserve"> </w:t>
      </w:r>
      <w:r w:rsidR="009669E7" w:rsidRPr="00CF5328">
        <w:rPr>
          <w:rFonts w:asciiTheme="majorHAnsi" w:hAnsiTheme="majorHAnsi" w:cstheme="majorHAnsi"/>
          <w:sz w:val="20"/>
          <w:szCs w:val="20"/>
        </w:rPr>
        <w:t xml:space="preserve">évaluation par un </w:t>
      </w:r>
      <w:r w:rsidRPr="00CF5328">
        <w:rPr>
          <w:rFonts w:asciiTheme="majorHAnsi" w:hAnsiTheme="majorHAnsi" w:cstheme="majorHAnsi"/>
          <w:sz w:val="20"/>
          <w:szCs w:val="20"/>
        </w:rPr>
        <w:t>écrit de 2 heures</w:t>
      </w:r>
      <w:r w:rsidR="00A9226B"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A9226B" w:rsidRPr="00CF5328">
        <w:rPr>
          <w:rFonts w:asciiTheme="majorHAnsi" w:hAnsiTheme="majorHAnsi" w:cstheme="majorHAnsi"/>
          <w:sz w:val="20"/>
          <w:szCs w:val="20"/>
        </w:rPr>
        <w:t>coef</w:t>
      </w:r>
      <w:proofErr w:type="spellEnd"/>
      <w:r w:rsidR="00A9226B" w:rsidRPr="00CF5328">
        <w:rPr>
          <w:rFonts w:asciiTheme="majorHAnsi" w:hAnsiTheme="majorHAnsi" w:cstheme="majorHAnsi"/>
          <w:sz w:val="20"/>
          <w:szCs w:val="20"/>
        </w:rPr>
        <w:t xml:space="preserve"> 1</w:t>
      </w:r>
    </w:p>
    <w:p w14:paraId="00000071" w14:textId="68433AEE" w:rsidR="00D0762A" w:rsidRPr="00CF5328" w:rsidRDefault="009669E7">
      <w:pPr>
        <w:numPr>
          <w:ilvl w:val="0"/>
          <w:numId w:val="11"/>
        </w:numPr>
        <w:spacing w:after="0" w:line="240" w:lineRule="auto"/>
        <w:jc w:val="both"/>
        <w:rPr>
          <w:rFonts w:asciiTheme="majorHAnsi" w:eastAsia="Times New Roman" w:hAnsiTheme="majorHAnsi" w:cstheme="majorHAnsi"/>
          <w:sz w:val="20"/>
          <w:szCs w:val="20"/>
        </w:rPr>
      </w:pPr>
      <w:r w:rsidRPr="00CF5328">
        <w:rPr>
          <w:rFonts w:asciiTheme="majorHAnsi" w:eastAsia="Times New Roman" w:hAnsiTheme="majorHAnsi" w:cstheme="majorHAnsi"/>
          <w:sz w:val="20"/>
          <w:szCs w:val="20"/>
        </w:rPr>
        <w:t>Techniques</w:t>
      </w:r>
      <w:r w:rsidR="00A20F9F" w:rsidRPr="00CF5328">
        <w:rPr>
          <w:rFonts w:asciiTheme="majorHAnsi" w:eastAsia="Times New Roman" w:hAnsiTheme="majorHAnsi" w:cstheme="majorHAnsi"/>
          <w:sz w:val="20"/>
          <w:szCs w:val="20"/>
        </w:rPr>
        <w:t xml:space="preserve"> contractuelles</w:t>
      </w:r>
      <w:r w:rsidRPr="00CF5328">
        <w:rPr>
          <w:rFonts w:asciiTheme="majorHAnsi" w:eastAsia="Times New Roman" w:hAnsiTheme="majorHAnsi" w:cstheme="majorHAnsi"/>
          <w:sz w:val="20"/>
          <w:szCs w:val="20"/>
        </w:rPr>
        <w:t xml:space="preserve"> 20 HCM </w:t>
      </w:r>
      <w:r w:rsidR="00A20F9F" w:rsidRPr="00CF5328">
        <w:rPr>
          <w:rFonts w:asciiTheme="majorHAnsi" w:eastAsia="Times New Roman" w:hAnsiTheme="majorHAnsi" w:cstheme="majorHAnsi"/>
          <w:sz w:val="20"/>
          <w:szCs w:val="20"/>
        </w:rPr>
        <w:t xml:space="preserve">: </w:t>
      </w:r>
      <w:r w:rsidRPr="00CF5328">
        <w:rPr>
          <w:rFonts w:asciiTheme="majorHAnsi" w:eastAsia="Times New Roman" w:hAnsiTheme="majorHAnsi" w:cstheme="majorHAnsi"/>
          <w:sz w:val="20"/>
          <w:szCs w:val="20"/>
        </w:rPr>
        <w:t xml:space="preserve">évaluation par un </w:t>
      </w:r>
      <w:r w:rsidR="00A20F9F" w:rsidRPr="00CF5328">
        <w:rPr>
          <w:rFonts w:asciiTheme="majorHAnsi" w:eastAsia="Times New Roman" w:hAnsiTheme="majorHAnsi" w:cstheme="majorHAnsi"/>
          <w:sz w:val="20"/>
          <w:szCs w:val="20"/>
        </w:rPr>
        <w:t>écrit de 2 heures</w:t>
      </w:r>
      <w:r w:rsidR="00A9226B" w:rsidRPr="00CF5328">
        <w:rPr>
          <w:rFonts w:asciiTheme="majorHAnsi" w:eastAsia="Times New Roman" w:hAnsiTheme="majorHAnsi" w:cstheme="majorHAnsi"/>
          <w:sz w:val="20"/>
          <w:szCs w:val="20"/>
        </w:rPr>
        <w:t xml:space="preserve"> </w:t>
      </w:r>
      <w:r w:rsidR="00CF5328">
        <w:rPr>
          <w:rFonts w:asciiTheme="majorHAnsi" w:eastAsia="Times New Roman" w:hAnsiTheme="majorHAnsi" w:cstheme="majorHAnsi"/>
          <w:sz w:val="20"/>
          <w:szCs w:val="20"/>
        </w:rPr>
        <w:t xml:space="preserve">- </w:t>
      </w:r>
      <w:proofErr w:type="spellStart"/>
      <w:r w:rsidR="00A9226B" w:rsidRPr="00CF5328">
        <w:rPr>
          <w:rFonts w:asciiTheme="majorHAnsi" w:hAnsiTheme="majorHAnsi" w:cstheme="majorHAnsi"/>
          <w:sz w:val="20"/>
          <w:szCs w:val="20"/>
        </w:rPr>
        <w:t>coef</w:t>
      </w:r>
      <w:proofErr w:type="spellEnd"/>
      <w:r w:rsidR="00A9226B" w:rsidRPr="00CF5328">
        <w:rPr>
          <w:rFonts w:asciiTheme="majorHAnsi" w:hAnsiTheme="majorHAnsi" w:cstheme="majorHAnsi"/>
          <w:sz w:val="20"/>
          <w:szCs w:val="20"/>
        </w:rPr>
        <w:t xml:space="preserve"> 1</w:t>
      </w:r>
    </w:p>
    <w:p w14:paraId="00000072" w14:textId="7638AA01" w:rsidR="00D0762A" w:rsidRPr="00CF5328" w:rsidRDefault="009669E7">
      <w:pPr>
        <w:numPr>
          <w:ilvl w:val="0"/>
          <w:numId w:val="11"/>
        </w:numPr>
        <w:spacing w:after="0" w:line="240" w:lineRule="auto"/>
        <w:jc w:val="both"/>
        <w:rPr>
          <w:rFonts w:asciiTheme="majorHAnsi" w:eastAsia="Times New Roman" w:hAnsiTheme="majorHAnsi" w:cstheme="majorHAnsi"/>
          <w:sz w:val="20"/>
          <w:szCs w:val="20"/>
        </w:rPr>
      </w:pPr>
      <w:r w:rsidRPr="00CF5328">
        <w:rPr>
          <w:rFonts w:asciiTheme="majorHAnsi" w:eastAsia="Times New Roman" w:hAnsiTheme="majorHAnsi" w:cstheme="majorHAnsi"/>
          <w:sz w:val="20"/>
          <w:szCs w:val="20"/>
        </w:rPr>
        <w:t>Protection</w:t>
      </w:r>
      <w:r w:rsidR="00A20F9F" w:rsidRPr="00CF5328">
        <w:rPr>
          <w:rFonts w:asciiTheme="majorHAnsi" w:eastAsia="Times New Roman" w:hAnsiTheme="majorHAnsi" w:cstheme="majorHAnsi"/>
          <w:sz w:val="20"/>
          <w:szCs w:val="20"/>
        </w:rPr>
        <w:t xml:space="preserve"> des consommateurs</w:t>
      </w:r>
      <w:r w:rsidRPr="00CF5328">
        <w:rPr>
          <w:rFonts w:asciiTheme="majorHAnsi" w:eastAsia="Times New Roman" w:hAnsiTheme="majorHAnsi" w:cstheme="majorHAnsi"/>
          <w:sz w:val="20"/>
          <w:szCs w:val="20"/>
        </w:rPr>
        <w:t xml:space="preserve"> 20 HCM :</w:t>
      </w:r>
      <w:r w:rsidR="00A20F9F" w:rsidRPr="00CF5328">
        <w:rPr>
          <w:rFonts w:asciiTheme="majorHAnsi" w:eastAsia="Times New Roman" w:hAnsiTheme="majorHAnsi" w:cstheme="majorHAnsi"/>
          <w:sz w:val="20"/>
          <w:szCs w:val="20"/>
        </w:rPr>
        <w:t xml:space="preserve"> </w:t>
      </w:r>
      <w:r w:rsidRPr="00CF5328">
        <w:rPr>
          <w:rFonts w:asciiTheme="majorHAnsi" w:eastAsia="Times New Roman" w:hAnsiTheme="majorHAnsi" w:cstheme="majorHAnsi"/>
          <w:sz w:val="20"/>
          <w:szCs w:val="20"/>
        </w:rPr>
        <w:t xml:space="preserve">évaluation par un </w:t>
      </w:r>
      <w:r w:rsidR="00A20F9F" w:rsidRPr="00CF5328">
        <w:rPr>
          <w:rFonts w:asciiTheme="majorHAnsi" w:eastAsia="Times New Roman" w:hAnsiTheme="majorHAnsi" w:cstheme="majorHAnsi"/>
          <w:sz w:val="20"/>
          <w:szCs w:val="20"/>
        </w:rPr>
        <w:t>écrit de 2 heures</w:t>
      </w:r>
      <w:r w:rsidR="00A9226B" w:rsidRPr="00CF5328">
        <w:rPr>
          <w:rFonts w:asciiTheme="majorHAnsi" w:eastAsia="Times New Roman" w:hAnsiTheme="majorHAnsi" w:cstheme="majorHAnsi"/>
          <w:sz w:val="20"/>
          <w:szCs w:val="20"/>
        </w:rPr>
        <w:t xml:space="preserve"> </w:t>
      </w:r>
      <w:r w:rsidR="00CF5328">
        <w:rPr>
          <w:rFonts w:asciiTheme="majorHAnsi" w:eastAsia="Times New Roman" w:hAnsiTheme="majorHAnsi" w:cstheme="majorHAnsi"/>
          <w:sz w:val="20"/>
          <w:szCs w:val="20"/>
        </w:rPr>
        <w:t xml:space="preserve">- </w:t>
      </w:r>
      <w:proofErr w:type="spellStart"/>
      <w:r w:rsidR="00A9226B" w:rsidRPr="00CF5328">
        <w:rPr>
          <w:rFonts w:asciiTheme="majorHAnsi" w:hAnsiTheme="majorHAnsi" w:cstheme="majorHAnsi"/>
          <w:sz w:val="20"/>
          <w:szCs w:val="20"/>
        </w:rPr>
        <w:t>coef</w:t>
      </w:r>
      <w:proofErr w:type="spellEnd"/>
      <w:r w:rsidR="00A9226B" w:rsidRPr="00CF5328">
        <w:rPr>
          <w:rFonts w:asciiTheme="majorHAnsi" w:hAnsiTheme="majorHAnsi" w:cstheme="majorHAnsi"/>
          <w:sz w:val="20"/>
          <w:szCs w:val="20"/>
        </w:rPr>
        <w:t xml:space="preserve"> 1</w:t>
      </w:r>
    </w:p>
    <w:p w14:paraId="00000073" w14:textId="76DED7A1" w:rsidR="00D0762A" w:rsidRPr="00CF5328" w:rsidRDefault="00A20F9F">
      <w:pPr>
        <w:numPr>
          <w:ilvl w:val="0"/>
          <w:numId w:val="11"/>
        </w:numPr>
        <w:spacing w:after="0" w:line="240" w:lineRule="auto"/>
        <w:jc w:val="both"/>
        <w:rPr>
          <w:rFonts w:asciiTheme="majorHAnsi" w:eastAsia="Times New Roman" w:hAnsiTheme="majorHAnsi" w:cstheme="majorHAnsi"/>
          <w:sz w:val="20"/>
          <w:szCs w:val="20"/>
        </w:rPr>
      </w:pPr>
      <w:r w:rsidRPr="00CF5328">
        <w:rPr>
          <w:rFonts w:asciiTheme="majorHAnsi" w:eastAsia="Times New Roman" w:hAnsiTheme="majorHAnsi" w:cstheme="majorHAnsi"/>
          <w:sz w:val="20"/>
          <w:szCs w:val="20"/>
        </w:rPr>
        <w:t xml:space="preserve">Gestion des ressources </w:t>
      </w:r>
      <w:r w:rsidR="009669E7" w:rsidRPr="00CF5328">
        <w:rPr>
          <w:rFonts w:asciiTheme="majorHAnsi" w:eastAsia="Times New Roman" w:hAnsiTheme="majorHAnsi" w:cstheme="majorHAnsi"/>
          <w:sz w:val="20"/>
          <w:szCs w:val="20"/>
        </w:rPr>
        <w:t>humaines</w:t>
      </w:r>
      <w:r w:rsidR="003C1EF7" w:rsidRPr="00CF5328">
        <w:rPr>
          <w:rFonts w:asciiTheme="majorHAnsi" w:eastAsia="Times New Roman" w:hAnsiTheme="majorHAnsi" w:cstheme="majorHAnsi"/>
          <w:sz w:val="20"/>
          <w:szCs w:val="20"/>
        </w:rPr>
        <w:t xml:space="preserve"> </w:t>
      </w:r>
      <w:r w:rsidR="009669E7" w:rsidRPr="00CF5328">
        <w:rPr>
          <w:rFonts w:asciiTheme="majorHAnsi" w:eastAsia="Times New Roman" w:hAnsiTheme="majorHAnsi" w:cstheme="majorHAnsi"/>
          <w:sz w:val="20"/>
          <w:szCs w:val="20"/>
        </w:rPr>
        <w:t>20 HCM : évaluation par un</w:t>
      </w:r>
      <w:r w:rsidRPr="00CF5328">
        <w:rPr>
          <w:rFonts w:asciiTheme="majorHAnsi" w:eastAsia="Times New Roman" w:hAnsiTheme="majorHAnsi" w:cstheme="majorHAnsi"/>
          <w:sz w:val="20"/>
          <w:szCs w:val="20"/>
        </w:rPr>
        <w:t xml:space="preserve"> écrit de 2 heures</w:t>
      </w:r>
      <w:r w:rsidR="00A9226B" w:rsidRPr="00CF5328">
        <w:rPr>
          <w:rFonts w:asciiTheme="majorHAnsi" w:eastAsia="Times New Roman" w:hAnsiTheme="majorHAnsi" w:cstheme="majorHAnsi"/>
          <w:sz w:val="20"/>
          <w:szCs w:val="20"/>
        </w:rPr>
        <w:t xml:space="preserve"> </w:t>
      </w:r>
      <w:r w:rsidR="00CF5328">
        <w:rPr>
          <w:rFonts w:asciiTheme="majorHAnsi" w:eastAsia="Times New Roman" w:hAnsiTheme="majorHAnsi" w:cstheme="majorHAnsi"/>
          <w:sz w:val="20"/>
          <w:szCs w:val="20"/>
        </w:rPr>
        <w:t xml:space="preserve">- </w:t>
      </w:r>
      <w:proofErr w:type="spellStart"/>
      <w:r w:rsidR="00A9226B" w:rsidRPr="00CF5328">
        <w:rPr>
          <w:rFonts w:asciiTheme="majorHAnsi" w:hAnsiTheme="majorHAnsi" w:cstheme="majorHAnsi"/>
          <w:sz w:val="20"/>
          <w:szCs w:val="20"/>
        </w:rPr>
        <w:t>coef</w:t>
      </w:r>
      <w:proofErr w:type="spellEnd"/>
      <w:r w:rsidR="00A9226B" w:rsidRPr="00CF5328">
        <w:rPr>
          <w:rFonts w:asciiTheme="majorHAnsi" w:hAnsiTheme="majorHAnsi" w:cstheme="majorHAnsi"/>
          <w:sz w:val="20"/>
          <w:szCs w:val="20"/>
        </w:rPr>
        <w:t xml:space="preserve"> 1</w:t>
      </w:r>
    </w:p>
    <w:p w14:paraId="00000075" w14:textId="5E0331A6" w:rsidR="00D0762A" w:rsidRPr="00CF5328" w:rsidRDefault="00A20F9F" w:rsidP="00F36DE2">
      <w:pPr>
        <w:numPr>
          <w:ilvl w:val="0"/>
          <w:numId w:val="11"/>
        </w:numPr>
        <w:spacing w:after="0" w:line="240" w:lineRule="auto"/>
        <w:jc w:val="both"/>
        <w:rPr>
          <w:rFonts w:asciiTheme="majorHAnsi" w:eastAsia="Times New Roman" w:hAnsiTheme="majorHAnsi" w:cstheme="majorHAnsi"/>
          <w:sz w:val="20"/>
          <w:szCs w:val="20"/>
        </w:rPr>
      </w:pPr>
      <w:r w:rsidRPr="00CF5328">
        <w:rPr>
          <w:rFonts w:asciiTheme="majorHAnsi" w:eastAsia="Times New Roman" w:hAnsiTheme="majorHAnsi" w:cstheme="majorHAnsi"/>
          <w:sz w:val="20"/>
          <w:szCs w:val="20"/>
        </w:rPr>
        <w:t>Droit des assurances</w:t>
      </w:r>
      <w:r w:rsidR="009669E7" w:rsidRPr="00CF5328">
        <w:rPr>
          <w:rFonts w:asciiTheme="majorHAnsi" w:eastAsia="Times New Roman" w:hAnsiTheme="majorHAnsi" w:cstheme="majorHAnsi"/>
          <w:sz w:val="20"/>
          <w:szCs w:val="20"/>
        </w:rPr>
        <w:t xml:space="preserve"> 20 HCM </w:t>
      </w:r>
      <w:r w:rsidRPr="00CF5328">
        <w:rPr>
          <w:rFonts w:asciiTheme="majorHAnsi" w:eastAsia="Times New Roman" w:hAnsiTheme="majorHAnsi" w:cstheme="majorHAnsi"/>
          <w:sz w:val="20"/>
          <w:szCs w:val="20"/>
        </w:rPr>
        <w:t>:</w:t>
      </w:r>
      <w:r w:rsidR="009669E7" w:rsidRPr="00CF5328">
        <w:rPr>
          <w:rFonts w:asciiTheme="majorHAnsi" w:eastAsia="Times New Roman" w:hAnsiTheme="majorHAnsi" w:cstheme="majorHAnsi"/>
          <w:sz w:val="20"/>
          <w:szCs w:val="20"/>
        </w:rPr>
        <w:t xml:space="preserve"> évaluation par un</w:t>
      </w:r>
      <w:r w:rsidRPr="00CF5328">
        <w:rPr>
          <w:rFonts w:asciiTheme="majorHAnsi" w:eastAsia="Times New Roman" w:hAnsiTheme="majorHAnsi" w:cstheme="majorHAnsi"/>
          <w:sz w:val="20"/>
          <w:szCs w:val="20"/>
        </w:rPr>
        <w:t xml:space="preserve"> écrit de 2 heures</w:t>
      </w:r>
      <w:r w:rsidR="00CF5328">
        <w:rPr>
          <w:rFonts w:asciiTheme="majorHAnsi" w:eastAsia="Times New Roman" w:hAnsiTheme="majorHAnsi" w:cstheme="majorHAnsi"/>
          <w:sz w:val="20"/>
          <w:szCs w:val="20"/>
        </w:rPr>
        <w:t xml:space="preserve">- </w:t>
      </w:r>
      <w:r w:rsidR="00A9226B" w:rsidRPr="00CF5328">
        <w:rPr>
          <w:rFonts w:asciiTheme="majorHAnsi" w:eastAsia="Times New Roman" w:hAnsiTheme="majorHAnsi" w:cstheme="majorHAnsi"/>
          <w:sz w:val="20"/>
          <w:szCs w:val="20"/>
        </w:rPr>
        <w:t xml:space="preserve"> </w:t>
      </w:r>
      <w:proofErr w:type="spellStart"/>
      <w:r w:rsidR="00A9226B" w:rsidRPr="00CF5328">
        <w:rPr>
          <w:rFonts w:asciiTheme="majorHAnsi" w:hAnsiTheme="majorHAnsi" w:cstheme="majorHAnsi"/>
          <w:sz w:val="20"/>
          <w:szCs w:val="20"/>
        </w:rPr>
        <w:t>coef</w:t>
      </w:r>
      <w:proofErr w:type="spellEnd"/>
      <w:r w:rsidR="00A9226B" w:rsidRPr="00CF5328">
        <w:rPr>
          <w:rFonts w:asciiTheme="majorHAnsi" w:hAnsiTheme="majorHAnsi" w:cstheme="majorHAnsi"/>
          <w:sz w:val="20"/>
          <w:szCs w:val="20"/>
        </w:rPr>
        <w:t xml:space="preserve"> 1</w:t>
      </w:r>
    </w:p>
    <w:p w14:paraId="00000076" w14:textId="77777777" w:rsidR="00D0762A" w:rsidRPr="00CF5328" w:rsidRDefault="00D0762A">
      <w:pPr>
        <w:spacing w:after="0" w:line="240" w:lineRule="auto"/>
        <w:jc w:val="both"/>
        <w:rPr>
          <w:rFonts w:asciiTheme="majorHAnsi" w:eastAsia="Times New Roman" w:hAnsiTheme="majorHAnsi" w:cstheme="majorHAnsi"/>
          <w:sz w:val="24"/>
          <w:szCs w:val="24"/>
        </w:rPr>
      </w:pPr>
    </w:p>
    <w:p w14:paraId="00000077" w14:textId="3B949861" w:rsidR="00D0762A" w:rsidRPr="00CF5328" w:rsidRDefault="00A20F9F">
      <w:pPr>
        <w:spacing w:after="0" w:line="240" w:lineRule="auto"/>
        <w:jc w:val="both"/>
        <w:rPr>
          <w:rFonts w:asciiTheme="majorHAnsi" w:hAnsiTheme="majorHAnsi" w:cstheme="majorHAnsi"/>
          <w:b/>
          <w:sz w:val="20"/>
          <w:szCs w:val="20"/>
        </w:rPr>
      </w:pPr>
      <w:r w:rsidRPr="00CF5328">
        <w:rPr>
          <w:rFonts w:asciiTheme="majorHAnsi" w:hAnsiTheme="majorHAnsi" w:cstheme="majorHAnsi"/>
          <w:b/>
          <w:sz w:val="20"/>
          <w:szCs w:val="20"/>
        </w:rPr>
        <w:t xml:space="preserve">UE 4 – Module d'apprentissage de méthodes et outils : </w:t>
      </w:r>
      <w:r w:rsidR="005410E2" w:rsidRPr="00CF5328">
        <w:rPr>
          <w:rFonts w:asciiTheme="majorHAnsi" w:hAnsiTheme="majorHAnsi" w:cstheme="majorHAnsi"/>
          <w:b/>
          <w:sz w:val="20"/>
          <w:szCs w:val="20"/>
        </w:rPr>
        <w:t>75 HTD</w:t>
      </w:r>
      <w:r w:rsidR="00CF03A7" w:rsidRPr="00CF5328">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CF03A7" w:rsidRPr="00CF5328">
        <w:rPr>
          <w:rFonts w:asciiTheme="majorHAnsi" w:hAnsiTheme="majorHAnsi" w:cstheme="majorHAnsi"/>
          <w:b/>
          <w:sz w:val="20"/>
          <w:szCs w:val="20"/>
        </w:rPr>
        <w:t>Coef</w:t>
      </w:r>
      <w:proofErr w:type="spellEnd"/>
      <w:r w:rsidR="00CF03A7" w:rsidRPr="00CF5328">
        <w:rPr>
          <w:rFonts w:asciiTheme="majorHAnsi" w:hAnsiTheme="majorHAnsi" w:cstheme="majorHAnsi"/>
          <w:b/>
          <w:sz w:val="20"/>
          <w:szCs w:val="20"/>
        </w:rPr>
        <w:t xml:space="preserve"> 3</w:t>
      </w:r>
    </w:p>
    <w:p w14:paraId="00000078" w14:textId="77777777" w:rsidR="00D0762A" w:rsidRPr="00CF5328" w:rsidRDefault="00D0762A">
      <w:pPr>
        <w:spacing w:after="0" w:line="240" w:lineRule="auto"/>
        <w:jc w:val="both"/>
        <w:rPr>
          <w:rFonts w:asciiTheme="majorHAnsi" w:hAnsiTheme="majorHAnsi" w:cstheme="majorHAnsi"/>
          <w:b/>
          <w:sz w:val="20"/>
          <w:szCs w:val="20"/>
        </w:rPr>
      </w:pPr>
    </w:p>
    <w:p w14:paraId="00000079" w14:textId="4EA68A5E" w:rsidR="00D0762A" w:rsidRPr="00CF5328" w:rsidRDefault="00A20F9F">
      <w:pPr>
        <w:numPr>
          <w:ilvl w:val="0"/>
          <w:numId w:val="12"/>
        </w:numPr>
        <w:spacing w:after="0" w:line="240" w:lineRule="auto"/>
        <w:jc w:val="both"/>
        <w:rPr>
          <w:rFonts w:asciiTheme="majorHAnsi" w:eastAsia="Times New Roman" w:hAnsiTheme="majorHAnsi" w:cstheme="majorHAnsi"/>
          <w:sz w:val="24"/>
          <w:szCs w:val="24"/>
        </w:rPr>
      </w:pPr>
      <w:bookmarkStart w:id="4" w:name="_heading=h.gjdgxs" w:colFirst="0" w:colLast="0"/>
      <w:bookmarkEnd w:id="4"/>
      <w:r w:rsidRPr="00CF5328">
        <w:rPr>
          <w:rFonts w:asciiTheme="majorHAnsi" w:hAnsiTheme="majorHAnsi" w:cstheme="majorHAnsi"/>
          <w:sz w:val="20"/>
          <w:szCs w:val="20"/>
        </w:rPr>
        <w:t xml:space="preserve">Langue vivante anglais </w:t>
      </w:r>
      <w:r w:rsidR="009669E7" w:rsidRPr="00CF5328">
        <w:rPr>
          <w:rFonts w:asciiTheme="majorHAnsi" w:hAnsiTheme="majorHAnsi" w:cstheme="majorHAnsi"/>
          <w:sz w:val="20"/>
          <w:szCs w:val="20"/>
        </w:rPr>
        <w:t>30 HTD : évaluation par</w:t>
      </w:r>
      <w:r w:rsidRPr="00CF5328">
        <w:rPr>
          <w:rFonts w:asciiTheme="majorHAnsi" w:hAnsiTheme="majorHAnsi" w:cstheme="majorHAnsi"/>
          <w:sz w:val="20"/>
          <w:szCs w:val="20"/>
        </w:rPr>
        <w:t xml:space="preserve"> contrôle continu</w:t>
      </w:r>
      <w:r w:rsidR="00A57DF4"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A57DF4" w:rsidRPr="00CF5328">
        <w:rPr>
          <w:rFonts w:asciiTheme="majorHAnsi" w:hAnsiTheme="majorHAnsi" w:cstheme="majorHAnsi"/>
          <w:sz w:val="20"/>
          <w:szCs w:val="20"/>
        </w:rPr>
        <w:t>coef</w:t>
      </w:r>
      <w:proofErr w:type="spellEnd"/>
      <w:r w:rsidR="00A57DF4" w:rsidRPr="00CF5328">
        <w:rPr>
          <w:rFonts w:asciiTheme="majorHAnsi" w:hAnsiTheme="majorHAnsi" w:cstheme="majorHAnsi"/>
          <w:sz w:val="20"/>
          <w:szCs w:val="20"/>
        </w:rPr>
        <w:t xml:space="preserve"> 1</w:t>
      </w:r>
    </w:p>
    <w:p w14:paraId="0000007A" w14:textId="66171CC6" w:rsidR="00D0762A" w:rsidRPr="00CF5328" w:rsidRDefault="00A20F9F">
      <w:pPr>
        <w:numPr>
          <w:ilvl w:val="0"/>
          <w:numId w:val="12"/>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Nouvelles technologies</w:t>
      </w:r>
      <w:r w:rsidR="009669E7" w:rsidRPr="00CF5328">
        <w:rPr>
          <w:rFonts w:asciiTheme="majorHAnsi" w:hAnsiTheme="majorHAnsi" w:cstheme="majorHAnsi"/>
          <w:sz w:val="20"/>
          <w:szCs w:val="20"/>
        </w:rPr>
        <w:t xml:space="preserve"> 30 HTD</w:t>
      </w:r>
      <w:r w:rsidRPr="00CF5328">
        <w:rPr>
          <w:rFonts w:asciiTheme="majorHAnsi" w:hAnsiTheme="majorHAnsi" w:cstheme="majorHAnsi"/>
          <w:sz w:val="20"/>
          <w:szCs w:val="20"/>
        </w:rPr>
        <w:t xml:space="preserve"> : </w:t>
      </w:r>
      <w:r w:rsidR="009669E7" w:rsidRPr="00CF5328">
        <w:rPr>
          <w:rFonts w:asciiTheme="majorHAnsi" w:hAnsiTheme="majorHAnsi" w:cstheme="majorHAnsi"/>
          <w:sz w:val="20"/>
          <w:szCs w:val="20"/>
        </w:rPr>
        <w:t xml:space="preserve">évaluation par </w:t>
      </w:r>
      <w:r w:rsidRPr="00CF5328">
        <w:rPr>
          <w:rFonts w:asciiTheme="majorHAnsi" w:hAnsiTheme="majorHAnsi" w:cstheme="majorHAnsi"/>
          <w:sz w:val="20"/>
          <w:szCs w:val="20"/>
        </w:rPr>
        <w:t>contrôle continu</w:t>
      </w:r>
      <w:r w:rsidR="00A57DF4" w:rsidRPr="00CF5328">
        <w:rPr>
          <w:rFonts w:asciiTheme="majorHAnsi" w:hAnsiTheme="majorHAnsi" w:cstheme="majorHAnsi"/>
          <w:sz w:val="20"/>
          <w:szCs w:val="20"/>
        </w:rPr>
        <w:t xml:space="preserve"> </w:t>
      </w:r>
      <w:r w:rsidR="00CF5328">
        <w:rPr>
          <w:rFonts w:asciiTheme="majorHAnsi" w:hAnsiTheme="majorHAnsi" w:cstheme="majorHAnsi"/>
          <w:sz w:val="20"/>
          <w:szCs w:val="20"/>
        </w:rPr>
        <w:t xml:space="preserve">- </w:t>
      </w:r>
      <w:proofErr w:type="spellStart"/>
      <w:r w:rsidR="00A57DF4" w:rsidRPr="00CF5328">
        <w:rPr>
          <w:rFonts w:asciiTheme="majorHAnsi" w:hAnsiTheme="majorHAnsi" w:cstheme="majorHAnsi"/>
          <w:sz w:val="20"/>
          <w:szCs w:val="20"/>
        </w:rPr>
        <w:t>coef</w:t>
      </w:r>
      <w:proofErr w:type="spellEnd"/>
      <w:r w:rsidR="00A57DF4" w:rsidRPr="00CF5328">
        <w:rPr>
          <w:rFonts w:asciiTheme="majorHAnsi" w:hAnsiTheme="majorHAnsi" w:cstheme="majorHAnsi"/>
          <w:sz w:val="20"/>
          <w:szCs w:val="20"/>
        </w:rPr>
        <w:t xml:space="preserve"> 1</w:t>
      </w:r>
    </w:p>
    <w:p w14:paraId="0000007B" w14:textId="65225ABD" w:rsidR="00D0762A" w:rsidRPr="00CF5328" w:rsidRDefault="00A20F9F">
      <w:pPr>
        <w:numPr>
          <w:ilvl w:val="0"/>
          <w:numId w:val="12"/>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 xml:space="preserve">Méthode de communication </w:t>
      </w:r>
      <w:r w:rsidR="009669E7" w:rsidRPr="00CF5328">
        <w:rPr>
          <w:rFonts w:asciiTheme="majorHAnsi" w:hAnsiTheme="majorHAnsi" w:cstheme="majorHAnsi"/>
          <w:sz w:val="20"/>
          <w:szCs w:val="20"/>
        </w:rPr>
        <w:t>15 HTD : évaluation par</w:t>
      </w:r>
      <w:r w:rsidRPr="00CF5328">
        <w:rPr>
          <w:rFonts w:asciiTheme="majorHAnsi" w:hAnsiTheme="majorHAnsi" w:cstheme="majorHAnsi"/>
          <w:sz w:val="20"/>
          <w:szCs w:val="20"/>
        </w:rPr>
        <w:t xml:space="preserve"> contrôle continu</w:t>
      </w:r>
      <w:r w:rsidR="00CF5328">
        <w:rPr>
          <w:rFonts w:asciiTheme="majorHAnsi" w:hAnsiTheme="majorHAnsi" w:cstheme="majorHAnsi"/>
          <w:sz w:val="20"/>
          <w:szCs w:val="20"/>
        </w:rPr>
        <w:t xml:space="preserve"> - </w:t>
      </w:r>
      <w:proofErr w:type="spellStart"/>
      <w:r w:rsidR="00A57DF4" w:rsidRPr="00CF5328">
        <w:rPr>
          <w:rFonts w:asciiTheme="majorHAnsi" w:hAnsiTheme="majorHAnsi" w:cstheme="majorHAnsi"/>
          <w:sz w:val="20"/>
          <w:szCs w:val="20"/>
        </w:rPr>
        <w:t>coef</w:t>
      </w:r>
      <w:proofErr w:type="spellEnd"/>
      <w:r w:rsidR="00A57DF4" w:rsidRPr="00CF5328">
        <w:rPr>
          <w:rFonts w:asciiTheme="majorHAnsi" w:hAnsiTheme="majorHAnsi" w:cstheme="majorHAnsi"/>
          <w:sz w:val="20"/>
          <w:szCs w:val="20"/>
        </w:rPr>
        <w:t xml:space="preserve"> 1</w:t>
      </w:r>
    </w:p>
    <w:p w14:paraId="0000007C" w14:textId="77777777" w:rsidR="00D0762A" w:rsidRPr="00CF5328" w:rsidRDefault="00D0762A">
      <w:pPr>
        <w:spacing w:after="0" w:line="240" w:lineRule="auto"/>
        <w:ind w:left="720"/>
        <w:jc w:val="both"/>
        <w:rPr>
          <w:rFonts w:asciiTheme="majorHAnsi" w:hAnsiTheme="majorHAnsi" w:cstheme="majorHAnsi"/>
          <w:sz w:val="20"/>
          <w:szCs w:val="20"/>
        </w:rPr>
      </w:pPr>
    </w:p>
    <w:p w14:paraId="0000007D" w14:textId="71FFEE62" w:rsidR="00D0762A" w:rsidRPr="00CF5328" w:rsidRDefault="00A20F9F">
      <w:pPr>
        <w:spacing w:after="0" w:line="240" w:lineRule="auto"/>
        <w:jc w:val="both"/>
        <w:rPr>
          <w:rFonts w:asciiTheme="majorHAnsi" w:hAnsiTheme="majorHAnsi" w:cstheme="majorHAnsi"/>
          <w:b/>
          <w:sz w:val="20"/>
          <w:szCs w:val="20"/>
        </w:rPr>
      </w:pPr>
      <w:r w:rsidRPr="00CF5328">
        <w:rPr>
          <w:rFonts w:asciiTheme="majorHAnsi" w:hAnsiTheme="majorHAnsi" w:cstheme="majorHAnsi"/>
          <w:b/>
          <w:sz w:val="20"/>
          <w:szCs w:val="20"/>
        </w:rPr>
        <w:t>UE 5 – Professionnalisation :</w:t>
      </w:r>
      <w:r w:rsidR="009669E7" w:rsidRPr="00CF5328">
        <w:rPr>
          <w:rFonts w:asciiTheme="majorHAnsi" w:hAnsiTheme="majorHAnsi" w:cstheme="majorHAnsi"/>
          <w:b/>
          <w:sz w:val="20"/>
          <w:szCs w:val="20"/>
        </w:rPr>
        <w:t xml:space="preserve"> 15 HTD</w:t>
      </w:r>
      <w:r w:rsidR="00A57DF4" w:rsidRPr="00CF5328">
        <w:rPr>
          <w:rFonts w:asciiTheme="majorHAnsi" w:hAnsiTheme="majorHAnsi" w:cstheme="majorHAnsi"/>
          <w:b/>
          <w:sz w:val="20"/>
          <w:szCs w:val="20"/>
        </w:rPr>
        <w:t xml:space="preserve"> </w:t>
      </w:r>
      <w:r w:rsidR="00CF5328">
        <w:rPr>
          <w:rFonts w:asciiTheme="majorHAnsi" w:hAnsiTheme="majorHAnsi" w:cstheme="majorHAnsi"/>
          <w:b/>
          <w:sz w:val="20"/>
          <w:szCs w:val="20"/>
        </w:rPr>
        <w:t xml:space="preserve">- </w:t>
      </w:r>
      <w:proofErr w:type="spellStart"/>
      <w:r w:rsidR="00A57DF4" w:rsidRPr="00CF5328">
        <w:rPr>
          <w:rFonts w:asciiTheme="majorHAnsi" w:hAnsiTheme="majorHAnsi" w:cstheme="majorHAnsi"/>
          <w:b/>
          <w:sz w:val="20"/>
          <w:szCs w:val="20"/>
        </w:rPr>
        <w:t>Coef</w:t>
      </w:r>
      <w:proofErr w:type="spellEnd"/>
      <w:r w:rsidR="00A57DF4" w:rsidRPr="00CF5328">
        <w:rPr>
          <w:rFonts w:asciiTheme="majorHAnsi" w:hAnsiTheme="majorHAnsi" w:cstheme="majorHAnsi"/>
          <w:b/>
          <w:sz w:val="20"/>
          <w:szCs w:val="20"/>
        </w:rPr>
        <w:t xml:space="preserve"> 5</w:t>
      </w:r>
    </w:p>
    <w:p w14:paraId="0000007E" w14:textId="77777777" w:rsidR="00D0762A" w:rsidRPr="00B337D6" w:rsidRDefault="00D0762A">
      <w:pPr>
        <w:spacing w:after="0" w:line="240" w:lineRule="auto"/>
        <w:ind w:left="360"/>
        <w:jc w:val="both"/>
        <w:rPr>
          <w:rFonts w:asciiTheme="majorHAnsi" w:hAnsiTheme="majorHAnsi" w:cstheme="majorHAnsi"/>
          <w:b/>
          <w:sz w:val="20"/>
          <w:szCs w:val="20"/>
        </w:rPr>
      </w:pPr>
    </w:p>
    <w:p w14:paraId="0000007F" w14:textId="77777777" w:rsidR="00D0762A" w:rsidRPr="00B337D6" w:rsidRDefault="00A20F9F">
      <w:pPr>
        <w:spacing w:after="0" w:line="240" w:lineRule="auto"/>
        <w:ind w:left="360"/>
        <w:jc w:val="both"/>
        <w:rPr>
          <w:rFonts w:asciiTheme="majorHAnsi" w:eastAsia="Times New Roman" w:hAnsiTheme="majorHAnsi" w:cstheme="majorHAnsi"/>
          <w:sz w:val="24"/>
          <w:szCs w:val="24"/>
        </w:rPr>
      </w:pPr>
      <w:r w:rsidRPr="00B337D6">
        <w:rPr>
          <w:rFonts w:asciiTheme="majorHAnsi" w:hAnsiTheme="majorHAnsi" w:cstheme="majorHAnsi"/>
          <w:sz w:val="20"/>
          <w:szCs w:val="20"/>
        </w:rPr>
        <w:t xml:space="preserve">Les étudiants devront remettre un rapport d’alternance entre 20 et 50 pages. Ce rapport devra faire apparaître les conditions dans lesquelles le travail en entreprise s'est déroulé, les fonctions exercées par l'étudiant. Le rapport devra également présenter la structure d'accueil, son fonctionnement, son organisation interne et sa place dans son environnement. </w:t>
      </w:r>
    </w:p>
    <w:p w14:paraId="00000080" w14:textId="0DA92DC3" w:rsidR="00D0762A" w:rsidRPr="00B337D6" w:rsidRDefault="00A20F9F">
      <w:pPr>
        <w:spacing w:after="0" w:line="240" w:lineRule="auto"/>
        <w:ind w:left="360"/>
        <w:jc w:val="both"/>
        <w:rPr>
          <w:rFonts w:asciiTheme="majorHAnsi" w:hAnsiTheme="majorHAnsi" w:cstheme="majorHAnsi"/>
          <w:sz w:val="20"/>
          <w:szCs w:val="20"/>
        </w:rPr>
      </w:pPr>
      <w:r w:rsidRPr="00B337D6">
        <w:rPr>
          <w:rFonts w:asciiTheme="majorHAnsi" w:hAnsiTheme="majorHAnsi" w:cstheme="majorHAnsi"/>
          <w:sz w:val="20"/>
          <w:szCs w:val="20"/>
        </w:rPr>
        <w:t>La note de "alternance" résulte de l'évaluation de ce rapport et du "document de suivi" adressé aux entreprises et rempli par leurs soins (1/2 de la note) et une soutenance (1/2 de la note).</w:t>
      </w:r>
    </w:p>
    <w:p w14:paraId="00000081" w14:textId="77777777" w:rsidR="00D0762A" w:rsidRPr="00CF5328" w:rsidRDefault="00D0762A" w:rsidP="00B337D6">
      <w:pPr>
        <w:spacing w:after="0" w:line="240" w:lineRule="auto"/>
        <w:jc w:val="both"/>
        <w:rPr>
          <w:rFonts w:asciiTheme="majorHAnsi" w:hAnsiTheme="majorHAnsi" w:cstheme="majorHAnsi"/>
          <w:b/>
          <w:sz w:val="20"/>
          <w:szCs w:val="20"/>
        </w:rPr>
      </w:pPr>
    </w:p>
    <w:p w14:paraId="00000082" w14:textId="085D7260" w:rsidR="00D0762A" w:rsidRPr="00CF5328" w:rsidRDefault="00A20F9F">
      <w:pPr>
        <w:spacing w:after="0" w:line="240" w:lineRule="auto"/>
        <w:jc w:val="both"/>
        <w:rPr>
          <w:rFonts w:asciiTheme="majorHAnsi" w:hAnsiTheme="majorHAnsi" w:cstheme="majorHAnsi"/>
          <w:b/>
          <w:sz w:val="20"/>
          <w:szCs w:val="20"/>
        </w:rPr>
      </w:pPr>
      <w:r w:rsidRPr="00CF5328">
        <w:rPr>
          <w:rFonts w:asciiTheme="majorHAnsi" w:hAnsiTheme="majorHAnsi" w:cstheme="majorHAnsi"/>
          <w:b/>
          <w:sz w:val="20"/>
          <w:szCs w:val="20"/>
        </w:rPr>
        <w:t xml:space="preserve">UE 6 Projet </w:t>
      </w:r>
      <w:proofErr w:type="spellStart"/>
      <w:r w:rsidRPr="00CF5328">
        <w:rPr>
          <w:rFonts w:asciiTheme="majorHAnsi" w:hAnsiTheme="majorHAnsi" w:cstheme="majorHAnsi"/>
          <w:b/>
          <w:sz w:val="20"/>
          <w:szCs w:val="20"/>
        </w:rPr>
        <w:t>tutoré</w:t>
      </w:r>
      <w:proofErr w:type="spellEnd"/>
      <w:r w:rsidRPr="00CF5328">
        <w:rPr>
          <w:rFonts w:asciiTheme="majorHAnsi" w:hAnsiTheme="majorHAnsi" w:cstheme="majorHAnsi"/>
          <w:b/>
          <w:sz w:val="20"/>
          <w:szCs w:val="20"/>
        </w:rPr>
        <w:t xml:space="preserve"> :</w:t>
      </w:r>
      <w:r w:rsidR="009669E7" w:rsidRPr="00CF5328">
        <w:rPr>
          <w:rFonts w:asciiTheme="majorHAnsi" w:hAnsiTheme="majorHAnsi" w:cstheme="majorHAnsi"/>
          <w:b/>
          <w:sz w:val="20"/>
          <w:szCs w:val="20"/>
        </w:rPr>
        <w:t xml:space="preserve"> 16 HTD</w:t>
      </w:r>
      <w:r w:rsidR="00A57DF4" w:rsidRPr="00CF5328">
        <w:rPr>
          <w:rFonts w:asciiTheme="majorHAnsi" w:hAnsiTheme="majorHAnsi" w:cstheme="majorHAnsi"/>
          <w:b/>
          <w:sz w:val="20"/>
          <w:szCs w:val="20"/>
        </w:rPr>
        <w:t xml:space="preserve"> </w:t>
      </w:r>
      <w:r w:rsidR="00B80E7D">
        <w:rPr>
          <w:rFonts w:asciiTheme="majorHAnsi" w:hAnsiTheme="majorHAnsi" w:cstheme="majorHAnsi"/>
          <w:b/>
          <w:sz w:val="20"/>
          <w:szCs w:val="20"/>
        </w:rPr>
        <w:t xml:space="preserve">- </w:t>
      </w:r>
      <w:proofErr w:type="spellStart"/>
      <w:r w:rsidR="00A57DF4" w:rsidRPr="00CF5328">
        <w:rPr>
          <w:rFonts w:asciiTheme="majorHAnsi" w:hAnsiTheme="majorHAnsi" w:cstheme="majorHAnsi"/>
          <w:b/>
          <w:sz w:val="20"/>
          <w:szCs w:val="20"/>
        </w:rPr>
        <w:t>Coef</w:t>
      </w:r>
      <w:proofErr w:type="spellEnd"/>
      <w:r w:rsidR="00A57DF4" w:rsidRPr="00CF5328">
        <w:rPr>
          <w:rFonts w:asciiTheme="majorHAnsi" w:hAnsiTheme="majorHAnsi" w:cstheme="majorHAnsi"/>
          <w:b/>
          <w:sz w:val="20"/>
          <w:szCs w:val="20"/>
        </w:rPr>
        <w:t xml:space="preserve"> 3</w:t>
      </w:r>
    </w:p>
    <w:p w14:paraId="00000083" w14:textId="77777777" w:rsidR="00D0762A" w:rsidRPr="00CF5328" w:rsidRDefault="00D0762A">
      <w:pPr>
        <w:spacing w:after="0" w:line="240" w:lineRule="auto"/>
        <w:ind w:left="360"/>
        <w:jc w:val="both"/>
        <w:rPr>
          <w:rFonts w:asciiTheme="majorHAnsi" w:hAnsiTheme="majorHAnsi" w:cstheme="majorHAnsi"/>
          <w:b/>
          <w:sz w:val="20"/>
          <w:szCs w:val="20"/>
        </w:rPr>
      </w:pPr>
    </w:p>
    <w:p w14:paraId="00000084" w14:textId="77777777" w:rsidR="00D0762A" w:rsidRPr="00CF5328" w:rsidRDefault="00A20F9F">
      <w:p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 xml:space="preserve">L'évaluation du projet </w:t>
      </w:r>
      <w:proofErr w:type="spellStart"/>
      <w:r w:rsidRPr="00CF5328">
        <w:rPr>
          <w:rFonts w:asciiTheme="majorHAnsi" w:hAnsiTheme="majorHAnsi" w:cstheme="majorHAnsi"/>
          <w:sz w:val="20"/>
          <w:szCs w:val="20"/>
        </w:rPr>
        <w:t>tutoré</w:t>
      </w:r>
      <w:proofErr w:type="spellEnd"/>
      <w:r w:rsidRPr="00CF5328">
        <w:rPr>
          <w:rFonts w:asciiTheme="majorHAnsi" w:hAnsiTheme="majorHAnsi" w:cstheme="majorHAnsi"/>
          <w:sz w:val="20"/>
          <w:szCs w:val="20"/>
        </w:rPr>
        <w:t xml:space="preserve"> repose sur : </w:t>
      </w:r>
    </w:p>
    <w:p w14:paraId="00000085" w14:textId="03F98EAB" w:rsidR="00D0762A" w:rsidRPr="00CF5328" w:rsidRDefault="006367AE">
      <w:pPr>
        <w:numPr>
          <w:ilvl w:val="0"/>
          <w:numId w:val="2"/>
        </w:numPr>
        <w:spacing w:after="0" w:line="240" w:lineRule="auto"/>
        <w:jc w:val="both"/>
        <w:rPr>
          <w:rFonts w:asciiTheme="majorHAnsi" w:eastAsia="Times New Roman" w:hAnsiTheme="majorHAnsi" w:cstheme="majorHAnsi"/>
          <w:sz w:val="24"/>
          <w:szCs w:val="24"/>
        </w:rPr>
      </w:pPr>
      <w:r w:rsidRPr="00CF5328">
        <w:rPr>
          <w:rFonts w:asciiTheme="majorHAnsi" w:hAnsiTheme="majorHAnsi" w:cstheme="majorHAnsi"/>
          <w:sz w:val="20"/>
          <w:szCs w:val="20"/>
        </w:rPr>
        <w:t>La</w:t>
      </w:r>
      <w:r w:rsidR="00A20F9F" w:rsidRPr="00CF5328">
        <w:rPr>
          <w:rFonts w:asciiTheme="majorHAnsi" w:hAnsiTheme="majorHAnsi" w:cstheme="majorHAnsi"/>
          <w:sz w:val="20"/>
          <w:szCs w:val="20"/>
        </w:rPr>
        <w:t xml:space="preserve"> rédaction d'un </w:t>
      </w:r>
      <w:r w:rsidR="001F0494" w:rsidRPr="00CF5328">
        <w:rPr>
          <w:rFonts w:asciiTheme="majorHAnsi" w:hAnsiTheme="majorHAnsi" w:cstheme="majorHAnsi"/>
          <w:sz w:val="20"/>
          <w:szCs w:val="20"/>
        </w:rPr>
        <w:t xml:space="preserve">projet </w:t>
      </w:r>
      <w:proofErr w:type="spellStart"/>
      <w:proofErr w:type="gramStart"/>
      <w:r w:rsidR="001F0494" w:rsidRPr="00CF5328">
        <w:rPr>
          <w:rFonts w:asciiTheme="majorHAnsi" w:hAnsiTheme="majorHAnsi" w:cstheme="majorHAnsi"/>
          <w:sz w:val="20"/>
          <w:szCs w:val="20"/>
        </w:rPr>
        <w:t>tutoré</w:t>
      </w:r>
      <w:proofErr w:type="spellEnd"/>
      <w:r w:rsidR="00C13885" w:rsidRPr="00CF5328">
        <w:rPr>
          <w:rFonts w:asciiTheme="majorHAnsi" w:hAnsiTheme="majorHAnsi" w:cstheme="majorHAnsi"/>
          <w:sz w:val="20"/>
          <w:szCs w:val="20"/>
        </w:rPr>
        <w:t>(</w:t>
      </w:r>
      <w:proofErr w:type="gramEnd"/>
      <w:r w:rsidR="00C13885" w:rsidRPr="00CF5328">
        <w:rPr>
          <w:rFonts w:asciiTheme="majorHAnsi" w:hAnsiTheme="majorHAnsi" w:cstheme="majorHAnsi"/>
          <w:sz w:val="20"/>
          <w:szCs w:val="20"/>
        </w:rPr>
        <w:t>1/2 de la note)</w:t>
      </w:r>
      <w:r w:rsidR="00A20F9F" w:rsidRPr="00CF5328">
        <w:rPr>
          <w:rFonts w:asciiTheme="majorHAnsi" w:hAnsiTheme="majorHAnsi" w:cstheme="majorHAnsi"/>
          <w:sz w:val="20"/>
          <w:szCs w:val="20"/>
        </w:rPr>
        <w:t xml:space="preserve"> (30 à 50 pages, annexes comprises) qui expose le thème abordé, les objectifs de la recherche, le raisonnement suivi ainsi que les éventuels résultats. Ce mémoire fera l'objet d'une soutenance</w:t>
      </w:r>
      <w:r w:rsidR="00C13885" w:rsidRPr="00CF5328">
        <w:rPr>
          <w:rFonts w:asciiTheme="majorHAnsi" w:hAnsiTheme="majorHAnsi" w:cstheme="majorHAnsi"/>
          <w:sz w:val="20"/>
          <w:szCs w:val="20"/>
        </w:rPr>
        <w:t xml:space="preserve"> (1/2 de la note)</w:t>
      </w:r>
      <w:r w:rsidR="00A20F9F" w:rsidRPr="00CF5328">
        <w:rPr>
          <w:rFonts w:asciiTheme="majorHAnsi" w:hAnsiTheme="majorHAnsi" w:cstheme="majorHAnsi"/>
          <w:sz w:val="20"/>
          <w:szCs w:val="20"/>
        </w:rPr>
        <w:t xml:space="preserve"> de trente minutes environ </w:t>
      </w:r>
      <w:r w:rsidR="00A20F9F" w:rsidRPr="00CF5328">
        <w:rPr>
          <w:rFonts w:asciiTheme="majorHAnsi" w:hAnsiTheme="majorHAnsi" w:cstheme="majorHAnsi"/>
          <w:sz w:val="20"/>
          <w:szCs w:val="20"/>
          <w:u w:val="single"/>
        </w:rPr>
        <w:t>(note sur</w:t>
      </w:r>
      <w:r w:rsidR="00A20F9F" w:rsidRPr="00CF5328">
        <w:rPr>
          <w:rFonts w:asciiTheme="majorHAnsi" w:hAnsiTheme="majorHAnsi" w:cstheme="majorHAnsi"/>
          <w:sz w:val="20"/>
          <w:szCs w:val="20"/>
        </w:rPr>
        <w:t> </w:t>
      </w:r>
      <w:r w:rsidR="00A20F9F" w:rsidRPr="00CF5328">
        <w:rPr>
          <w:rFonts w:asciiTheme="majorHAnsi" w:hAnsiTheme="majorHAnsi" w:cstheme="majorHAnsi"/>
          <w:sz w:val="20"/>
          <w:szCs w:val="20"/>
          <w:u w:val="single"/>
        </w:rPr>
        <w:t>40).</w:t>
      </w:r>
      <w:r w:rsidR="00A20F9F" w:rsidRPr="00CF5328">
        <w:rPr>
          <w:rFonts w:asciiTheme="majorHAnsi" w:hAnsiTheme="majorHAnsi" w:cstheme="majorHAnsi"/>
          <w:sz w:val="20"/>
          <w:szCs w:val="20"/>
        </w:rPr>
        <w:t> </w:t>
      </w:r>
      <w:r w:rsidR="00A57DF4" w:rsidRPr="00CF5328">
        <w:rPr>
          <w:rFonts w:asciiTheme="majorHAnsi" w:hAnsiTheme="majorHAnsi" w:cstheme="majorHAnsi"/>
          <w:sz w:val="20"/>
          <w:szCs w:val="20"/>
        </w:rPr>
        <w:t xml:space="preserve"> </w:t>
      </w:r>
      <w:r w:rsidR="00B80E7D">
        <w:rPr>
          <w:rFonts w:asciiTheme="majorHAnsi" w:hAnsiTheme="majorHAnsi" w:cstheme="majorHAnsi"/>
          <w:sz w:val="20"/>
          <w:szCs w:val="20"/>
        </w:rPr>
        <w:t xml:space="preserve">- </w:t>
      </w:r>
      <w:bookmarkStart w:id="5" w:name="_GoBack"/>
      <w:bookmarkEnd w:id="5"/>
      <w:proofErr w:type="spellStart"/>
      <w:r w:rsidR="00A57DF4" w:rsidRPr="00CF5328">
        <w:rPr>
          <w:rFonts w:asciiTheme="majorHAnsi" w:hAnsiTheme="majorHAnsi" w:cstheme="majorHAnsi"/>
          <w:sz w:val="20"/>
          <w:szCs w:val="20"/>
        </w:rPr>
        <w:t>coef</w:t>
      </w:r>
      <w:proofErr w:type="spellEnd"/>
      <w:r w:rsidR="00A57DF4" w:rsidRPr="00CF5328">
        <w:rPr>
          <w:rFonts w:asciiTheme="majorHAnsi" w:hAnsiTheme="majorHAnsi" w:cstheme="majorHAnsi"/>
          <w:sz w:val="20"/>
          <w:szCs w:val="20"/>
        </w:rPr>
        <w:t xml:space="preserve"> </w:t>
      </w:r>
      <w:r w:rsidR="001F0494" w:rsidRPr="00CF5328">
        <w:rPr>
          <w:rFonts w:asciiTheme="majorHAnsi" w:hAnsiTheme="majorHAnsi" w:cstheme="majorHAnsi"/>
          <w:sz w:val="20"/>
          <w:szCs w:val="20"/>
        </w:rPr>
        <w:t>3</w:t>
      </w:r>
    </w:p>
    <w:p w14:paraId="00000087" w14:textId="77777777" w:rsidR="00D0762A" w:rsidRPr="00CF5328" w:rsidRDefault="00D0762A">
      <w:pPr>
        <w:spacing w:after="0" w:line="240" w:lineRule="auto"/>
        <w:ind w:left="360"/>
        <w:jc w:val="both"/>
        <w:rPr>
          <w:rFonts w:asciiTheme="majorHAnsi" w:eastAsia="Times New Roman" w:hAnsiTheme="majorHAnsi" w:cstheme="majorHAnsi"/>
          <w:sz w:val="24"/>
          <w:szCs w:val="24"/>
        </w:rPr>
      </w:pPr>
    </w:p>
    <w:p w14:paraId="00000088" w14:textId="40F94240" w:rsidR="00D0762A" w:rsidRPr="00CF5328" w:rsidRDefault="00A20F9F">
      <w:pPr>
        <w:spacing w:after="0" w:line="240" w:lineRule="auto"/>
        <w:ind w:left="360"/>
        <w:rPr>
          <w:rFonts w:asciiTheme="majorHAnsi" w:hAnsiTheme="majorHAnsi" w:cstheme="majorHAnsi"/>
          <w:b/>
          <w:sz w:val="20"/>
          <w:szCs w:val="20"/>
          <w:u w:val="single"/>
        </w:rPr>
      </w:pPr>
      <w:r w:rsidRPr="00CF5328">
        <w:rPr>
          <w:rFonts w:asciiTheme="majorHAnsi" w:hAnsiTheme="majorHAnsi" w:cstheme="majorHAnsi"/>
          <w:b/>
          <w:sz w:val="20"/>
          <w:szCs w:val="20"/>
          <w:u w:val="single"/>
        </w:rPr>
        <w:t>RAPPORT DE L’ALTERNANCE</w:t>
      </w:r>
    </w:p>
    <w:p w14:paraId="356F719C" w14:textId="77777777" w:rsidR="009E6E5A" w:rsidRPr="00CF5328" w:rsidRDefault="009E6E5A">
      <w:pPr>
        <w:spacing w:after="0" w:line="240" w:lineRule="auto"/>
        <w:ind w:left="360"/>
        <w:rPr>
          <w:rFonts w:asciiTheme="majorHAnsi" w:hAnsiTheme="majorHAnsi" w:cstheme="majorHAnsi"/>
          <w:b/>
          <w:sz w:val="20"/>
          <w:szCs w:val="20"/>
          <w:u w:val="single"/>
        </w:rPr>
      </w:pPr>
    </w:p>
    <w:p w14:paraId="00000089" w14:textId="1FB9F002" w:rsidR="00D0762A" w:rsidRPr="00B337D6" w:rsidRDefault="00A20F9F">
      <w:pPr>
        <w:spacing w:after="0" w:line="240" w:lineRule="auto"/>
        <w:ind w:left="360"/>
        <w:rPr>
          <w:rFonts w:asciiTheme="majorHAnsi" w:hAnsiTheme="majorHAnsi" w:cstheme="majorHAnsi"/>
          <w:sz w:val="20"/>
          <w:szCs w:val="20"/>
        </w:rPr>
      </w:pPr>
      <w:r w:rsidRPr="00CF5328">
        <w:rPr>
          <w:rFonts w:asciiTheme="majorHAnsi" w:hAnsiTheme="majorHAnsi" w:cstheme="majorHAnsi"/>
          <w:sz w:val="20"/>
          <w:szCs w:val="20"/>
        </w:rPr>
        <w:t xml:space="preserve">Dans le cadre de l’alternance de licence, l'étudiant doit se voir confier une "mission principale" qui peut prendre des formes très variées et qui constitue son </w:t>
      </w:r>
      <w:r w:rsidRPr="00CF5328">
        <w:rPr>
          <w:rFonts w:asciiTheme="majorHAnsi" w:hAnsiTheme="majorHAnsi" w:cstheme="majorHAnsi"/>
          <w:sz w:val="20"/>
          <w:szCs w:val="20"/>
          <w:u w:val="single"/>
        </w:rPr>
        <w:t xml:space="preserve">projet </w:t>
      </w:r>
      <w:proofErr w:type="spellStart"/>
      <w:r w:rsidRPr="00CF5328">
        <w:rPr>
          <w:rFonts w:asciiTheme="majorHAnsi" w:hAnsiTheme="majorHAnsi" w:cstheme="majorHAnsi"/>
          <w:sz w:val="20"/>
          <w:szCs w:val="20"/>
          <w:u w:val="single"/>
        </w:rPr>
        <w:t>tutoré</w:t>
      </w:r>
      <w:proofErr w:type="spellEnd"/>
      <w:r w:rsidRPr="00CF5328">
        <w:rPr>
          <w:rFonts w:asciiTheme="majorHAnsi" w:hAnsiTheme="majorHAnsi" w:cstheme="majorHAnsi"/>
          <w:sz w:val="20"/>
          <w:szCs w:val="20"/>
        </w:rPr>
        <w:t>.</w:t>
      </w:r>
      <w:r w:rsidR="005C21E3" w:rsidRPr="00CF5328">
        <w:rPr>
          <w:rFonts w:asciiTheme="majorHAnsi" w:hAnsiTheme="majorHAnsi" w:cstheme="majorHAnsi"/>
          <w:sz w:val="20"/>
          <w:szCs w:val="20"/>
        </w:rPr>
        <w:t xml:space="preserve"> Le stage </w:t>
      </w:r>
      <w:proofErr w:type="spellStart"/>
      <w:r w:rsidR="005C21E3" w:rsidRPr="00CF5328">
        <w:rPr>
          <w:rFonts w:asciiTheme="majorHAnsi" w:hAnsiTheme="majorHAnsi" w:cstheme="majorHAnsi"/>
          <w:sz w:val="20"/>
          <w:szCs w:val="20"/>
        </w:rPr>
        <w:t>tutoré</w:t>
      </w:r>
      <w:proofErr w:type="spellEnd"/>
      <w:r w:rsidR="005C21E3" w:rsidRPr="00CF5328">
        <w:rPr>
          <w:rFonts w:asciiTheme="majorHAnsi" w:hAnsiTheme="majorHAnsi" w:cstheme="majorHAnsi"/>
          <w:sz w:val="20"/>
          <w:szCs w:val="20"/>
        </w:rPr>
        <w:t xml:space="preserve"> donnant lieu à la rédaction d’un rapport.</w:t>
      </w:r>
      <w:r w:rsidRPr="00CF5328">
        <w:rPr>
          <w:rFonts w:asciiTheme="majorHAnsi" w:hAnsiTheme="majorHAnsi" w:cstheme="majorHAnsi"/>
          <w:sz w:val="20"/>
          <w:szCs w:val="20"/>
        </w:rPr>
        <w:t xml:space="preserve"> Ce document est présenté dans le cadre d'une </w:t>
      </w:r>
      <w:r w:rsidRPr="00B337D6">
        <w:rPr>
          <w:rFonts w:asciiTheme="majorHAnsi" w:hAnsiTheme="majorHAnsi" w:cstheme="majorHAnsi"/>
          <w:sz w:val="20"/>
          <w:szCs w:val="20"/>
        </w:rPr>
        <w:t>soutenance d'environ 30 minutes, en présence de deux enseignants et du maître de stage qui l'a guidé sur le terrain.</w:t>
      </w:r>
    </w:p>
    <w:p w14:paraId="6B6A2E93" w14:textId="77777777" w:rsidR="009E6E5A" w:rsidRPr="00B337D6" w:rsidRDefault="009E6E5A">
      <w:pPr>
        <w:spacing w:after="0" w:line="240" w:lineRule="auto"/>
        <w:ind w:left="360"/>
        <w:rPr>
          <w:rFonts w:asciiTheme="majorHAnsi" w:eastAsia="Times New Roman" w:hAnsiTheme="majorHAnsi" w:cstheme="majorHAnsi"/>
          <w:sz w:val="24"/>
          <w:szCs w:val="24"/>
        </w:rPr>
      </w:pPr>
    </w:p>
    <w:p w14:paraId="0000008A" w14:textId="6389BA28" w:rsidR="00D0762A" w:rsidRPr="00B337D6" w:rsidRDefault="00A20F9F">
      <w:pPr>
        <w:spacing w:after="0" w:line="240" w:lineRule="auto"/>
        <w:ind w:left="360"/>
        <w:jc w:val="both"/>
        <w:rPr>
          <w:rFonts w:asciiTheme="majorHAnsi" w:hAnsiTheme="majorHAnsi" w:cstheme="majorHAnsi"/>
          <w:b/>
          <w:sz w:val="20"/>
          <w:szCs w:val="20"/>
          <w:u w:val="single"/>
        </w:rPr>
      </w:pPr>
      <w:r w:rsidRPr="00B337D6">
        <w:rPr>
          <w:rFonts w:asciiTheme="majorHAnsi" w:hAnsiTheme="majorHAnsi" w:cstheme="majorHAnsi"/>
          <w:b/>
          <w:sz w:val="20"/>
          <w:szCs w:val="20"/>
          <w:u w:val="single"/>
        </w:rPr>
        <w:t>LE CONTENU DU RAPPORT D’ALTERNANCE</w:t>
      </w:r>
    </w:p>
    <w:p w14:paraId="35B77B01" w14:textId="77777777" w:rsidR="009E6E5A" w:rsidRPr="00B337D6" w:rsidRDefault="009E6E5A">
      <w:pPr>
        <w:spacing w:after="0" w:line="240" w:lineRule="auto"/>
        <w:ind w:left="360"/>
        <w:jc w:val="both"/>
        <w:rPr>
          <w:rFonts w:asciiTheme="majorHAnsi" w:eastAsia="Times New Roman" w:hAnsiTheme="majorHAnsi" w:cstheme="majorHAnsi"/>
          <w:sz w:val="24"/>
          <w:szCs w:val="24"/>
        </w:rPr>
      </w:pPr>
    </w:p>
    <w:p w14:paraId="0000008B" w14:textId="77777777" w:rsidR="00D0762A" w:rsidRPr="00B337D6" w:rsidRDefault="00A20F9F">
      <w:pPr>
        <w:spacing w:after="0" w:line="240" w:lineRule="auto"/>
        <w:ind w:left="360"/>
        <w:jc w:val="both"/>
        <w:rPr>
          <w:rFonts w:asciiTheme="majorHAnsi" w:eastAsia="Times New Roman" w:hAnsiTheme="majorHAnsi" w:cstheme="majorHAnsi"/>
          <w:sz w:val="24"/>
          <w:szCs w:val="24"/>
        </w:rPr>
      </w:pPr>
      <w:r w:rsidRPr="00B337D6">
        <w:rPr>
          <w:rFonts w:asciiTheme="majorHAnsi" w:hAnsiTheme="majorHAnsi" w:cstheme="majorHAnsi"/>
          <w:sz w:val="20"/>
          <w:szCs w:val="20"/>
        </w:rPr>
        <w:t xml:space="preserve">Il </w:t>
      </w:r>
      <w:r w:rsidRPr="00B337D6">
        <w:rPr>
          <w:rFonts w:asciiTheme="majorHAnsi" w:hAnsiTheme="majorHAnsi" w:cstheme="majorHAnsi"/>
          <w:sz w:val="20"/>
          <w:szCs w:val="20"/>
          <w:u w:val="single"/>
        </w:rPr>
        <w:t>rend compte de l’apprentissage</w:t>
      </w:r>
      <w:r w:rsidRPr="00B337D6">
        <w:rPr>
          <w:rFonts w:asciiTheme="majorHAnsi" w:hAnsiTheme="majorHAnsi" w:cstheme="majorHAnsi"/>
          <w:sz w:val="20"/>
          <w:szCs w:val="20"/>
        </w:rPr>
        <w:t xml:space="preserve"> dans son ensemble, donc du </w:t>
      </w:r>
      <w:r w:rsidRPr="00B337D6">
        <w:rPr>
          <w:rFonts w:asciiTheme="majorHAnsi" w:hAnsiTheme="majorHAnsi" w:cstheme="majorHAnsi"/>
          <w:sz w:val="20"/>
          <w:szCs w:val="20"/>
          <w:u w:val="single"/>
        </w:rPr>
        <w:t xml:space="preserve">projet </w:t>
      </w:r>
      <w:proofErr w:type="spellStart"/>
      <w:r w:rsidRPr="00B337D6">
        <w:rPr>
          <w:rFonts w:asciiTheme="majorHAnsi" w:hAnsiTheme="majorHAnsi" w:cstheme="majorHAnsi"/>
          <w:sz w:val="20"/>
          <w:szCs w:val="20"/>
          <w:u w:val="single"/>
        </w:rPr>
        <w:t>tutoré</w:t>
      </w:r>
      <w:proofErr w:type="spellEnd"/>
      <w:r w:rsidRPr="00B337D6">
        <w:rPr>
          <w:rFonts w:asciiTheme="majorHAnsi" w:hAnsiTheme="majorHAnsi" w:cstheme="majorHAnsi"/>
          <w:sz w:val="20"/>
          <w:szCs w:val="20"/>
          <w:u w:val="single"/>
        </w:rPr>
        <w:t>.</w:t>
      </w:r>
    </w:p>
    <w:p w14:paraId="0000008C" w14:textId="77777777" w:rsidR="00D0762A" w:rsidRPr="00B337D6" w:rsidRDefault="00A20F9F">
      <w:p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La 1</w:t>
      </w:r>
      <w:r w:rsidRPr="00B337D6">
        <w:rPr>
          <w:rFonts w:asciiTheme="majorHAnsi" w:hAnsiTheme="majorHAnsi" w:cstheme="majorHAnsi"/>
          <w:sz w:val="20"/>
          <w:szCs w:val="20"/>
          <w:vertAlign w:val="superscript"/>
        </w:rPr>
        <w:t>ère</w:t>
      </w:r>
      <w:r w:rsidRPr="00B337D6">
        <w:rPr>
          <w:rFonts w:asciiTheme="majorHAnsi" w:hAnsiTheme="majorHAnsi" w:cstheme="majorHAnsi"/>
          <w:sz w:val="20"/>
          <w:szCs w:val="20"/>
        </w:rPr>
        <w:t xml:space="preserve"> partie du rapport décrit le lieu de l’alternance (présentation de l'entreprise, collectivité territoriale, association…), en insistant sur les dimensions juridiques et économiques (description de la forme juridique de l'entreprise et de ses spécificités, description de l'environnement économique de l'entreprise, définition de la stratégie passée et actuelle – que fait-elle ? comment ? vers quoi se </w:t>
      </w:r>
      <w:proofErr w:type="spellStart"/>
      <w:r w:rsidRPr="00B337D6">
        <w:rPr>
          <w:rFonts w:asciiTheme="majorHAnsi" w:hAnsiTheme="majorHAnsi" w:cstheme="majorHAnsi"/>
          <w:sz w:val="20"/>
          <w:szCs w:val="20"/>
        </w:rPr>
        <w:t>dirige-t</w:t>
      </w:r>
      <w:proofErr w:type="spellEnd"/>
      <w:r w:rsidRPr="00B337D6">
        <w:rPr>
          <w:rFonts w:asciiTheme="majorHAnsi" w:hAnsiTheme="majorHAnsi" w:cstheme="majorHAnsi"/>
          <w:sz w:val="20"/>
          <w:szCs w:val="20"/>
        </w:rPr>
        <w:t>–elle ?).</w:t>
      </w:r>
    </w:p>
    <w:p w14:paraId="0000008D" w14:textId="77777777" w:rsidR="00D0762A" w:rsidRPr="00B337D6" w:rsidRDefault="00A20F9F">
      <w:p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La 2</w:t>
      </w:r>
      <w:r w:rsidRPr="00B337D6">
        <w:rPr>
          <w:rFonts w:asciiTheme="majorHAnsi" w:hAnsiTheme="majorHAnsi" w:cstheme="majorHAnsi"/>
          <w:sz w:val="20"/>
          <w:szCs w:val="20"/>
          <w:vertAlign w:val="superscript"/>
        </w:rPr>
        <w:t>ème</w:t>
      </w:r>
      <w:r w:rsidRPr="00B337D6">
        <w:rPr>
          <w:rFonts w:asciiTheme="majorHAnsi" w:hAnsiTheme="majorHAnsi" w:cstheme="majorHAnsi"/>
          <w:sz w:val="20"/>
          <w:szCs w:val="20"/>
        </w:rPr>
        <w:t> partie du rapport correspond à la description des différentes missions confiées à l’alternant, sous forme d'une synthèse des activités, incluant des difficultés rencontrées et les solutions proposées.</w:t>
      </w:r>
    </w:p>
    <w:p w14:paraId="0000008E" w14:textId="77777777" w:rsidR="00D0762A" w:rsidRPr="00B337D6" w:rsidRDefault="00A20F9F">
      <w:p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 xml:space="preserve">Le projet </w:t>
      </w:r>
      <w:proofErr w:type="spellStart"/>
      <w:r w:rsidRPr="00B337D6">
        <w:rPr>
          <w:rFonts w:asciiTheme="majorHAnsi" w:hAnsiTheme="majorHAnsi" w:cstheme="majorHAnsi"/>
          <w:sz w:val="20"/>
          <w:szCs w:val="20"/>
        </w:rPr>
        <w:t>tutoré</w:t>
      </w:r>
      <w:proofErr w:type="spellEnd"/>
      <w:r w:rsidRPr="00B337D6">
        <w:rPr>
          <w:rFonts w:asciiTheme="majorHAnsi" w:hAnsiTheme="majorHAnsi" w:cstheme="majorHAnsi"/>
          <w:sz w:val="20"/>
          <w:szCs w:val="20"/>
        </w:rPr>
        <w:t xml:space="preserve"> est présenté dans la 3</w:t>
      </w:r>
      <w:r w:rsidRPr="00B337D6">
        <w:rPr>
          <w:rFonts w:asciiTheme="majorHAnsi" w:hAnsiTheme="majorHAnsi" w:cstheme="majorHAnsi"/>
          <w:sz w:val="20"/>
          <w:szCs w:val="20"/>
          <w:vertAlign w:val="superscript"/>
        </w:rPr>
        <w:t>ème</w:t>
      </w:r>
      <w:r w:rsidRPr="00B337D6">
        <w:rPr>
          <w:rFonts w:asciiTheme="majorHAnsi" w:hAnsiTheme="majorHAnsi" w:cstheme="majorHAnsi"/>
          <w:sz w:val="20"/>
          <w:szCs w:val="20"/>
        </w:rPr>
        <w:t> partie. On doit retrouver ici la question posée par la structure (rappel et analyse de la "mission principale", analyse du problème et de son contexte), la démarche mise en œuvre (description détaillée de la méthodologie, quels moyens d'analyse, quels outils choisis …) et une présentation des solutions préconisées et des moyens à mettre en œuvre. Cette présentation doit être articulée dans une problématique théorique et s'accompagne d'une synthèse bibliographique.</w:t>
      </w:r>
    </w:p>
    <w:p w14:paraId="0000008F" w14:textId="77777777" w:rsidR="00D0762A" w:rsidRPr="00B337D6" w:rsidRDefault="00A20F9F">
      <w:pPr>
        <w:spacing w:after="0" w:line="240" w:lineRule="auto"/>
        <w:jc w:val="both"/>
        <w:rPr>
          <w:rFonts w:asciiTheme="majorHAnsi" w:hAnsiTheme="majorHAnsi" w:cstheme="majorHAnsi"/>
          <w:sz w:val="20"/>
          <w:szCs w:val="20"/>
        </w:rPr>
      </w:pPr>
      <w:r w:rsidRPr="00B337D6">
        <w:rPr>
          <w:rFonts w:asciiTheme="majorHAnsi" w:hAnsiTheme="majorHAnsi" w:cstheme="majorHAnsi"/>
          <w:sz w:val="20"/>
          <w:szCs w:val="20"/>
        </w:rPr>
        <w:t>Dans une conclusion argumentée, l'étudiant doit obligatoirement dresser le bilan de son expérience de stage en la rattachant à son projet professionnel.</w:t>
      </w:r>
    </w:p>
    <w:p w14:paraId="00000090" w14:textId="77777777" w:rsidR="00D0762A" w:rsidRPr="00B337D6" w:rsidRDefault="00D0762A">
      <w:pPr>
        <w:spacing w:after="0" w:line="240" w:lineRule="auto"/>
        <w:jc w:val="both"/>
        <w:rPr>
          <w:rFonts w:asciiTheme="majorHAnsi" w:hAnsiTheme="majorHAnsi" w:cstheme="majorHAnsi"/>
          <w:sz w:val="20"/>
          <w:szCs w:val="20"/>
        </w:rPr>
      </w:pPr>
    </w:p>
    <w:p w14:paraId="00000091" w14:textId="2D8712AA" w:rsidR="00D0762A" w:rsidRDefault="00A20F9F">
      <w:pPr>
        <w:spacing w:after="0" w:line="240" w:lineRule="auto"/>
        <w:ind w:left="360"/>
        <w:jc w:val="both"/>
        <w:rPr>
          <w:rFonts w:asciiTheme="majorHAnsi" w:hAnsiTheme="majorHAnsi" w:cstheme="majorHAnsi"/>
          <w:b/>
          <w:sz w:val="20"/>
          <w:szCs w:val="20"/>
        </w:rPr>
      </w:pPr>
      <w:r w:rsidRPr="00B337D6">
        <w:rPr>
          <w:rFonts w:asciiTheme="majorHAnsi" w:hAnsiTheme="majorHAnsi" w:cstheme="majorHAnsi"/>
          <w:b/>
          <w:sz w:val="20"/>
          <w:szCs w:val="20"/>
        </w:rPr>
        <w:t xml:space="preserve">ÉVALUATION </w:t>
      </w:r>
    </w:p>
    <w:p w14:paraId="31E3C685" w14:textId="77777777" w:rsidR="00F36DE2" w:rsidRPr="00B337D6" w:rsidRDefault="00F36DE2">
      <w:pPr>
        <w:spacing w:after="0" w:line="240" w:lineRule="auto"/>
        <w:ind w:left="360"/>
        <w:jc w:val="both"/>
        <w:rPr>
          <w:rFonts w:asciiTheme="majorHAnsi" w:eastAsia="Times New Roman" w:hAnsiTheme="majorHAnsi" w:cstheme="majorHAnsi"/>
          <w:sz w:val="24"/>
          <w:szCs w:val="24"/>
        </w:rPr>
      </w:pPr>
    </w:p>
    <w:p w14:paraId="00000092" w14:textId="77777777" w:rsidR="00D0762A" w:rsidRPr="00B337D6" w:rsidRDefault="00A20F9F">
      <w:pPr>
        <w:numPr>
          <w:ilvl w:val="0"/>
          <w:numId w:val="1"/>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Forme</w:t>
      </w:r>
    </w:p>
    <w:p w14:paraId="00000093" w14:textId="77777777" w:rsidR="00D0762A" w:rsidRPr="00B337D6" w:rsidRDefault="00A20F9F">
      <w:pPr>
        <w:numPr>
          <w:ilvl w:val="0"/>
          <w:numId w:val="3"/>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Construction du propos (introduction, conclusion, plan, articulations logiques) ;</w:t>
      </w:r>
    </w:p>
    <w:p w14:paraId="00000094" w14:textId="77777777" w:rsidR="00D0762A" w:rsidRPr="00B337D6" w:rsidRDefault="00A20F9F">
      <w:pPr>
        <w:numPr>
          <w:ilvl w:val="0"/>
          <w:numId w:val="3"/>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Correction de la langue (vocabulaire, orthographe, grammaire, syntaxe, ponctuation) ;</w:t>
      </w:r>
    </w:p>
    <w:p w14:paraId="00000095" w14:textId="77777777" w:rsidR="00D0762A" w:rsidRPr="00B337D6" w:rsidRDefault="00A20F9F">
      <w:pPr>
        <w:numPr>
          <w:ilvl w:val="0"/>
          <w:numId w:val="3"/>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Présentation (typographie, mise en page, table des matières, annexes, valorisation) ;</w:t>
      </w:r>
    </w:p>
    <w:p w14:paraId="00000096" w14:textId="77777777" w:rsidR="00D0762A" w:rsidRPr="00B337D6" w:rsidRDefault="00A20F9F">
      <w:pPr>
        <w:numPr>
          <w:ilvl w:val="0"/>
          <w:numId w:val="7"/>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 xml:space="preserve">Fond </w:t>
      </w:r>
    </w:p>
    <w:p w14:paraId="00000097" w14:textId="77777777" w:rsidR="00D0762A" w:rsidRPr="00B337D6" w:rsidRDefault="00A20F9F">
      <w:pPr>
        <w:numPr>
          <w:ilvl w:val="0"/>
          <w:numId w:val="9"/>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Présentation de l’alternance (recherche documentaire sur l'organisation, exploitation des informations, situation du stage dans son environnement) ;</w:t>
      </w:r>
    </w:p>
    <w:p w14:paraId="00000098" w14:textId="77777777" w:rsidR="00D0762A" w:rsidRPr="00B337D6" w:rsidRDefault="00A20F9F">
      <w:pPr>
        <w:numPr>
          <w:ilvl w:val="0"/>
          <w:numId w:val="9"/>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Présentation et analyse des tâches effectuées (capacités de description, d'explication, d'argumentation, esprit de synthèse, compréhension du métier) ;</w:t>
      </w:r>
    </w:p>
    <w:p w14:paraId="00000099" w14:textId="77777777" w:rsidR="00D0762A" w:rsidRPr="00B337D6" w:rsidRDefault="00A20F9F">
      <w:pPr>
        <w:numPr>
          <w:ilvl w:val="0"/>
          <w:numId w:val="9"/>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 xml:space="preserve">Présentation du projet </w:t>
      </w:r>
      <w:proofErr w:type="spellStart"/>
      <w:r w:rsidRPr="00B337D6">
        <w:rPr>
          <w:rFonts w:asciiTheme="majorHAnsi" w:hAnsiTheme="majorHAnsi" w:cstheme="majorHAnsi"/>
          <w:sz w:val="20"/>
          <w:szCs w:val="20"/>
        </w:rPr>
        <w:t>tutoré</w:t>
      </w:r>
      <w:proofErr w:type="spellEnd"/>
      <w:r w:rsidRPr="00B337D6">
        <w:rPr>
          <w:rFonts w:asciiTheme="majorHAnsi" w:hAnsiTheme="majorHAnsi" w:cstheme="majorHAnsi"/>
          <w:sz w:val="20"/>
          <w:szCs w:val="20"/>
        </w:rPr>
        <w:t>, pertinence de l'analyse et des recommandations, traitement du thème</w:t>
      </w:r>
    </w:p>
    <w:p w14:paraId="0000009A" w14:textId="771F0C0C" w:rsidR="00D0762A" w:rsidRPr="00B337D6" w:rsidRDefault="00A20F9F" w:rsidP="00F36DE2">
      <w:pPr>
        <w:spacing w:after="0" w:line="240" w:lineRule="auto"/>
        <w:ind w:left="360" w:firstLine="360"/>
        <w:jc w:val="both"/>
        <w:rPr>
          <w:rFonts w:asciiTheme="majorHAnsi" w:eastAsia="Times New Roman" w:hAnsiTheme="majorHAnsi" w:cstheme="majorHAnsi"/>
          <w:sz w:val="24"/>
          <w:szCs w:val="24"/>
        </w:rPr>
      </w:pPr>
      <w:r w:rsidRPr="00B337D6">
        <w:rPr>
          <w:rFonts w:asciiTheme="majorHAnsi" w:hAnsiTheme="majorHAnsi" w:cstheme="majorHAnsi"/>
          <w:sz w:val="20"/>
          <w:szCs w:val="20"/>
        </w:rPr>
        <w:t>(Intérêt du sujet, bibliographie, esprit d'analyse et de synthèse, capacité de réflexion et de recul)</w:t>
      </w:r>
      <w:r w:rsidR="00130705" w:rsidRPr="00B337D6">
        <w:rPr>
          <w:rFonts w:asciiTheme="majorHAnsi" w:hAnsiTheme="majorHAnsi" w:cstheme="majorHAnsi"/>
          <w:sz w:val="20"/>
          <w:szCs w:val="20"/>
        </w:rPr>
        <w:t> ;</w:t>
      </w:r>
    </w:p>
    <w:p w14:paraId="0000009B" w14:textId="77777777" w:rsidR="00D0762A" w:rsidRPr="00B337D6" w:rsidRDefault="00A20F9F">
      <w:pPr>
        <w:numPr>
          <w:ilvl w:val="0"/>
          <w:numId w:val="5"/>
        </w:numPr>
        <w:spacing w:after="0" w:line="240" w:lineRule="auto"/>
        <w:jc w:val="both"/>
        <w:rPr>
          <w:rFonts w:asciiTheme="majorHAnsi" w:eastAsia="Times New Roman" w:hAnsiTheme="majorHAnsi" w:cstheme="majorHAnsi"/>
          <w:sz w:val="24"/>
          <w:szCs w:val="24"/>
        </w:rPr>
      </w:pPr>
      <w:r w:rsidRPr="00B337D6">
        <w:rPr>
          <w:rFonts w:asciiTheme="majorHAnsi" w:hAnsiTheme="majorHAnsi" w:cstheme="majorHAnsi"/>
          <w:sz w:val="20"/>
          <w:szCs w:val="20"/>
        </w:rPr>
        <w:t>Bilan des apports de l’alternance (intérêt humain, personnel, professionnel, rapport théorie/pratique, remise en perspective par rapport au parcours et aux objectifs personnels).</w:t>
      </w:r>
    </w:p>
    <w:p w14:paraId="0000009C" w14:textId="77777777" w:rsidR="00D0762A" w:rsidRPr="00B337D6" w:rsidRDefault="00D0762A">
      <w:pPr>
        <w:rPr>
          <w:rFonts w:asciiTheme="majorHAnsi" w:hAnsiTheme="majorHAnsi" w:cstheme="majorHAnsi"/>
          <w:b/>
          <w:sz w:val="28"/>
          <w:szCs w:val="28"/>
          <w:u w:val="single"/>
        </w:rPr>
      </w:pPr>
    </w:p>
    <w:sectPr w:rsidR="00D0762A" w:rsidRPr="00B337D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F76"/>
    <w:multiLevelType w:val="multilevel"/>
    <w:tmpl w:val="C7244A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4B546E"/>
    <w:multiLevelType w:val="multilevel"/>
    <w:tmpl w:val="8BE8D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485F24"/>
    <w:multiLevelType w:val="multilevel"/>
    <w:tmpl w:val="884AF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530C8F"/>
    <w:multiLevelType w:val="multilevel"/>
    <w:tmpl w:val="F81608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5642B4"/>
    <w:multiLevelType w:val="multilevel"/>
    <w:tmpl w:val="7194A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054054"/>
    <w:multiLevelType w:val="multilevel"/>
    <w:tmpl w:val="26CE26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3FD24CA"/>
    <w:multiLevelType w:val="multilevel"/>
    <w:tmpl w:val="14F6A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B5711F"/>
    <w:multiLevelType w:val="multilevel"/>
    <w:tmpl w:val="F752B3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BF73D76"/>
    <w:multiLevelType w:val="multilevel"/>
    <w:tmpl w:val="47E697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81D0E0A"/>
    <w:multiLevelType w:val="multilevel"/>
    <w:tmpl w:val="B60EDA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6AA4BF1"/>
    <w:multiLevelType w:val="multilevel"/>
    <w:tmpl w:val="6472D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F846F94"/>
    <w:multiLevelType w:val="multilevel"/>
    <w:tmpl w:val="BBA0A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8"/>
  </w:num>
  <w:num w:numId="4">
    <w:abstractNumId w:val="1"/>
  </w:num>
  <w:num w:numId="5">
    <w:abstractNumId w:val="10"/>
  </w:num>
  <w:num w:numId="6">
    <w:abstractNumId w:val="9"/>
  </w:num>
  <w:num w:numId="7">
    <w:abstractNumId w:val="11"/>
  </w:num>
  <w:num w:numId="8">
    <w:abstractNumId w:val="4"/>
  </w:num>
  <w:num w:numId="9">
    <w:abstractNumId w:val="3"/>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2A"/>
    <w:rsid w:val="00086C30"/>
    <w:rsid w:val="000B67D9"/>
    <w:rsid w:val="00130705"/>
    <w:rsid w:val="00135D6C"/>
    <w:rsid w:val="00162FD4"/>
    <w:rsid w:val="001F0494"/>
    <w:rsid w:val="002614BB"/>
    <w:rsid w:val="00275372"/>
    <w:rsid w:val="003C1EF7"/>
    <w:rsid w:val="00427ABD"/>
    <w:rsid w:val="00464162"/>
    <w:rsid w:val="004831D0"/>
    <w:rsid w:val="004852E1"/>
    <w:rsid w:val="004E79F6"/>
    <w:rsid w:val="0052232C"/>
    <w:rsid w:val="005410E2"/>
    <w:rsid w:val="00594AE1"/>
    <w:rsid w:val="005B11A1"/>
    <w:rsid w:val="005C16EA"/>
    <w:rsid w:val="005C21E3"/>
    <w:rsid w:val="006276DB"/>
    <w:rsid w:val="006367AE"/>
    <w:rsid w:val="00684A66"/>
    <w:rsid w:val="006A1D77"/>
    <w:rsid w:val="006D7461"/>
    <w:rsid w:val="00736E3E"/>
    <w:rsid w:val="007E719A"/>
    <w:rsid w:val="00810C82"/>
    <w:rsid w:val="0081357B"/>
    <w:rsid w:val="008C0D19"/>
    <w:rsid w:val="00907EF8"/>
    <w:rsid w:val="00916C7E"/>
    <w:rsid w:val="00945105"/>
    <w:rsid w:val="009669E7"/>
    <w:rsid w:val="00981D2F"/>
    <w:rsid w:val="009B650D"/>
    <w:rsid w:val="009E6E5A"/>
    <w:rsid w:val="009E7E2E"/>
    <w:rsid w:val="00A20F9F"/>
    <w:rsid w:val="00A57DF4"/>
    <w:rsid w:val="00A9226B"/>
    <w:rsid w:val="00AD5AE3"/>
    <w:rsid w:val="00B337D6"/>
    <w:rsid w:val="00B80E7D"/>
    <w:rsid w:val="00C13017"/>
    <w:rsid w:val="00C13885"/>
    <w:rsid w:val="00C37A8F"/>
    <w:rsid w:val="00C464A4"/>
    <w:rsid w:val="00C55228"/>
    <w:rsid w:val="00C6436C"/>
    <w:rsid w:val="00CF03A7"/>
    <w:rsid w:val="00CF5328"/>
    <w:rsid w:val="00D0762A"/>
    <w:rsid w:val="00D559DA"/>
    <w:rsid w:val="00D80A09"/>
    <w:rsid w:val="00DA503A"/>
    <w:rsid w:val="00F36DE2"/>
    <w:rsid w:val="00FB5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EA8E"/>
  <w15:docId w15:val="{034C9B20-E80E-46A4-8E91-68B90596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684A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AyBXJ2XeHJBj4qiDU+Rcswyaw==">AMUW2mVZqPuNzFSFzCjoqQHoMKfJ119vHHMrJaN01p8KfSf9uCwYyF+psRdIO0cnJVEIHn3IZsmIqV5QIn8Fr4CyXxhZcotYmjdwzHJ9BHmWVNh9pwIvxS6u9ktaLK72HkBjdEL10yDP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1948</Words>
  <Characters>10715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Nadine Lusso</cp:lastModifiedBy>
  <cp:revision>7</cp:revision>
  <cp:lastPrinted>2022-06-14T11:10:00Z</cp:lastPrinted>
  <dcterms:created xsi:type="dcterms:W3CDTF">2022-06-14T11:10:00Z</dcterms:created>
  <dcterms:modified xsi:type="dcterms:W3CDTF">2022-10-03T08:43:00Z</dcterms:modified>
</cp:coreProperties>
</file>